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FBF" w:rsidRDefault="007D7243">
      <w:pPr>
        <w:rPr>
          <w:noProof/>
        </w:rPr>
      </w:pPr>
      <w:r>
        <w:rPr>
          <w:noProof/>
        </w:rPr>
        <w:drawing>
          <wp:inline distT="0" distB="0" distL="0" distR="0">
            <wp:extent cx="666750" cy="666750"/>
            <wp:effectExtent l="0" t="0" r="0" b="0"/>
            <wp:docPr id="2" name="圖片 2" descr="C:\Users\6177\Desktop\logo\NC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7\Desktop\logo\NCR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429" cy="666429"/>
                    </a:xfrm>
                    <a:prstGeom prst="rect">
                      <a:avLst/>
                    </a:prstGeom>
                    <a:noFill/>
                    <a:ln>
                      <a:noFill/>
                    </a:ln>
                  </pic:spPr>
                </pic:pic>
              </a:graphicData>
            </a:graphic>
          </wp:inline>
        </w:drawing>
      </w:r>
      <w:r w:rsidR="00BA19FE">
        <w:rPr>
          <w:rFonts w:hint="eastAsia"/>
          <w:noProof/>
        </w:rPr>
        <w:t xml:space="preserve"> </w:t>
      </w:r>
      <w:r>
        <w:rPr>
          <w:noProof/>
        </w:rPr>
        <w:drawing>
          <wp:inline distT="0" distB="0" distL="0" distR="0">
            <wp:extent cx="723561" cy="717898"/>
            <wp:effectExtent l="0" t="0" r="635" b="6350"/>
            <wp:docPr id="3" name="圖片 3" descr="C:\Users\6177\Desktop\logo\Emblem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177\Desktop\logo\Emblem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880" cy="718215"/>
                    </a:xfrm>
                    <a:prstGeom prst="rect">
                      <a:avLst/>
                    </a:prstGeom>
                    <a:noFill/>
                    <a:ln>
                      <a:noFill/>
                    </a:ln>
                  </pic:spPr>
                </pic:pic>
              </a:graphicData>
            </a:graphic>
          </wp:inline>
        </w:drawing>
      </w:r>
      <w:r>
        <w:rPr>
          <w:noProof/>
        </w:rPr>
        <w:drawing>
          <wp:inline distT="0" distB="0" distL="0" distR="0" wp14:anchorId="6449F93B" wp14:editId="04EB37E2">
            <wp:extent cx="1219200" cy="608585"/>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849" t="5902" r="67117" b="86081"/>
                    <a:stretch/>
                  </pic:blipFill>
                  <pic:spPr bwMode="auto">
                    <a:xfrm>
                      <a:off x="0" y="0"/>
                      <a:ext cx="1217251" cy="607612"/>
                    </a:xfrm>
                    <a:prstGeom prst="rect">
                      <a:avLst/>
                    </a:prstGeom>
                    <a:ln>
                      <a:noFill/>
                    </a:ln>
                    <a:extLst>
                      <a:ext uri="{53640926-AAD7-44D8-BBD7-CCE9431645EC}">
                        <a14:shadowObscured xmlns:a14="http://schemas.microsoft.com/office/drawing/2010/main"/>
                      </a:ext>
                    </a:extLst>
                  </pic:spPr>
                </pic:pic>
              </a:graphicData>
            </a:graphic>
          </wp:inline>
        </w:drawing>
      </w:r>
      <w:r w:rsidR="00BA19FE">
        <w:rPr>
          <w:noProof/>
        </w:rPr>
        <w:drawing>
          <wp:inline distT="0" distB="0" distL="0" distR="0" wp14:anchorId="5AA016C4" wp14:editId="4A965324">
            <wp:extent cx="652145" cy="658495"/>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inline>
        </w:drawing>
      </w:r>
      <w:r w:rsidR="008146CD">
        <w:rPr>
          <w:rFonts w:hint="eastAsia"/>
          <w:noProof/>
        </w:rPr>
        <w:t xml:space="preserve"> </w:t>
      </w:r>
      <w:r>
        <w:rPr>
          <w:noProof/>
        </w:rPr>
        <w:drawing>
          <wp:inline distT="0" distB="0" distL="0" distR="0" wp14:anchorId="224DF1E1" wp14:editId="234511D7">
            <wp:extent cx="692150" cy="6921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451" cy="691451"/>
                    </a:xfrm>
                    <a:prstGeom prst="rect">
                      <a:avLst/>
                    </a:prstGeom>
                    <a:noFill/>
                  </pic:spPr>
                </pic:pic>
              </a:graphicData>
            </a:graphic>
          </wp:inline>
        </w:drawing>
      </w:r>
      <w:r w:rsidR="002A7483">
        <w:rPr>
          <w:rFonts w:hint="eastAsia"/>
          <w:noProof/>
        </w:rPr>
        <w:t xml:space="preserve"> </w:t>
      </w:r>
      <w:r>
        <w:rPr>
          <w:noProof/>
        </w:rPr>
        <w:drawing>
          <wp:inline distT="0" distB="0" distL="0" distR="0" wp14:anchorId="33E35BD7" wp14:editId="344720CC">
            <wp:extent cx="673100" cy="60635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2695" cy="605985"/>
                    </a:xfrm>
                    <a:prstGeom prst="rect">
                      <a:avLst/>
                    </a:prstGeom>
                    <a:noFill/>
                  </pic:spPr>
                </pic:pic>
              </a:graphicData>
            </a:graphic>
          </wp:inline>
        </w:drawing>
      </w:r>
    </w:p>
    <w:p w:rsidR="00BA19FE" w:rsidRDefault="007D7243">
      <w:r w:rsidRPr="00345D75">
        <w:rPr>
          <w:rFonts w:eastAsia="標楷體"/>
          <w:sz w:val="36"/>
          <w:szCs w:val="36"/>
        </w:rPr>
        <w:t>NTOU/MSV</w:t>
      </w:r>
      <w:r w:rsidR="00D403BE">
        <w:rPr>
          <w:rFonts w:eastAsia="標楷體" w:hint="eastAsia"/>
          <w:sz w:val="36"/>
          <w:szCs w:val="36"/>
        </w:rPr>
        <w:t xml:space="preserve"> </w:t>
      </w:r>
      <w:r w:rsidR="00C92889" w:rsidRPr="00C92889">
        <w:t>Newsletter</w:t>
      </w:r>
      <w:r w:rsidR="00774349">
        <w:rPr>
          <w:rFonts w:hint="eastAsia"/>
        </w:rPr>
        <w:t xml:space="preserve">   </w:t>
      </w:r>
      <w:r w:rsidR="005D555D">
        <w:rPr>
          <w:rFonts w:hint="eastAsia"/>
        </w:rPr>
        <w:t>2015 - No.4</w:t>
      </w:r>
      <w:r w:rsidR="00774349">
        <w:rPr>
          <w:rFonts w:hint="eastAsia"/>
        </w:rPr>
        <w:t xml:space="preserve">         </w:t>
      </w:r>
      <w:r w:rsidR="008146CD">
        <w:rPr>
          <w:rFonts w:hint="eastAsia"/>
        </w:rPr>
        <w:t xml:space="preserve">               </w:t>
      </w:r>
      <w:r w:rsidR="00C92889">
        <w:rPr>
          <w:rFonts w:hint="eastAsia"/>
        </w:rPr>
        <w:t xml:space="preserve">  </w:t>
      </w:r>
      <w:r w:rsidR="008146CD">
        <w:rPr>
          <w:rFonts w:hint="eastAsia"/>
        </w:rPr>
        <w:t xml:space="preserve"> </w:t>
      </w:r>
    </w:p>
    <w:p w:rsidR="00C92889" w:rsidRPr="00341FD9" w:rsidRDefault="00D50860">
      <w:pPr>
        <w:rPr>
          <w:rFonts w:ascii="標楷體" w:eastAsia="標楷體" w:hAnsi="標楷體"/>
          <w:sz w:val="28"/>
          <w:szCs w:val="28"/>
        </w:rPr>
      </w:pPr>
      <w:r w:rsidRPr="00D50860">
        <w:rPr>
          <w:rFonts w:ascii="標楷體" w:eastAsia="標楷體" w:hAnsi="標楷體" w:hint="eastAsia"/>
          <w:sz w:val="28"/>
          <w:szCs w:val="28"/>
        </w:rPr>
        <w:t>第四屆海峽兩岸地震工程青年學者研討會暨第六屆邊界元素法(6</w:t>
      </w:r>
      <w:r w:rsidRPr="00741806">
        <w:rPr>
          <w:rFonts w:ascii="標楷體" w:eastAsia="標楷體" w:hAnsi="標楷體" w:hint="eastAsia"/>
          <w:sz w:val="28"/>
          <w:szCs w:val="28"/>
          <w:vertAlign w:val="subscript"/>
        </w:rPr>
        <w:t>th</w:t>
      </w:r>
      <w:r w:rsidRPr="00D50860">
        <w:rPr>
          <w:rFonts w:ascii="標楷體" w:eastAsia="標楷體" w:hAnsi="標楷體" w:hint="eastAsia"/>
          <w:sz w:val="28"/>
          <w:szCs w:val="28"/>
        </w:rPr>
        <w:t>BEM)會議</w:t>
      </w:r>
      <w:r w:rsidR="00C92889" w:rsidRPr="00341FD9">
        <w:rPr>
          <w:rFonts w:ascii="標楷體" w:eastAsia="標楷體" w:hAnsi="標楷體" w:hint="eastAsia"/>
          <w:sz w:val="28"/>
          <w:szCs w:val="28"/>
        </w:rPr>
        <w:t>專題報導</w:t>
      </w:r>
    </w:p>
    <w:p w:rsidR="00C92889" w:rsidRPr="00341FD9" w:rsidRDefault="00BA19FE">
      <w:pPr>
        <w:rPr>
          <w:rFonts w:ascii="標楷體" w:eastAsia="標楷體" w:hAnsi="標楷體"/>
        </w:rPr>
      </w:pPr>
      <w:r w:rsidRPr="00341FD9">
        <w:rPr>
          <w:rFonts w:ascii="標楷體" w:eastAsia="標楷體" w:hAnsi="標楷體" w:hint="eastAsia"/>
          <w:sz w:val="20"/>
          <w:szCs w:val="20"/>
        </w:rPr>
        <w:t>中華民國10</w:t>
      </w:r>
      <w:r w:rsidR="00741806">
        <w:rPr>
          <w:rFonts w:ascii="標楷體" w:eastAsia="標楷體" w:hAnsi="標楷體" w:hint="eastAsia"/>
          <w:sz w:val="20"/>
          <w:szCs w:val="20"/>
        </w:rPr>
        <w:t>4</w:t>
      </w:r>
      <w:r w:rsidRPr="00341FD9">
        <w:rPr>
          <w:rFonts w:ascii="標楷體" w:eastAsia="標楷體" w:hAnsi="標楷體" w:hint="eastAsia"/>
          <w:sz w:val="20"/>
          <w:szCs w:val="20"/>
        </w:rPr>
        <w:t>年10月出刊</w:t>
      </w:r>
      <w:r w:rsidRPr="00341FD9">
        <w:rPr>
          <w:rFonts w:ascii="標楷體" w:eastAsia="標楷體" w:hAnsi="標楷體" w:hint="eastAsia"/>
        </w:rPr>
        <w:t xml:space="preserve"> </w:t>
      </w:r>
    </w:p>
    <w:p w:rsidR="00BA19FE" w:rsidRDefault="00BA19FE">
      <w:r>
        <w:rPr>
          <w:rFonts w:hint="eastAsia"/>
        </w:rPr>
        <w:t xml:space="preserve">              </w:t>
      </w:r>
    </w:p>
    <w:p w:rsidR="00437993" w:rsidRPr="00165622" w:rsidRDefault="00C30EE7">
      <w:pPr>
        <w:rPr>
          <w:rFonts w:ascii="標楷體" w:eastAsia="標楷體" w:hAnsi="標楷體"/>
          <w:szCs w:val="24"/>
        </w:rPr>
      </w:pPr>
      <w:r>
        <w:rPr>
          <w:rFonts w:ascii="標楷體" w:eastAsia="標楷體" w:hAnsi="標楷體" w:hint="eastAsia"/>
        </w:rPr>
        <w:t xml:space="preserve">   </w:t>
      </w:r>
      <w:r w:rsidR="00437993" w:rsidRPr="00165622">
        <w:rPr>
          <w:rFonts w:ascii="標楷體" w:eastAsia="標楷體" w:hAnsi="標楷體" w:hint="eastAsia"/>
          <w:szCs w:val="24"/>
        </w:rPr>
        <w:t>從2010年</w:t>
      </w:r>
      <w:r w:rsidR="00B311DE" w:rsidRPr="00165622">
        <w:rPr>
          <w:rFonts w:ascii="標楷體" w:eastAsia="標楷體" w:hAnsi="標楷體" w:hint="eastAsia"/>
          <w:szCs w:val="24"/>
        </w:rPr>
        <w:t>海大</w:t>
      </w:r>
      <w:r w:rsidR="00437993" w:rsidRPr="00165622">
        <w:rPr>
          <w:rFonts w:ascii="標楷體" w:eastAsia="標楷體" w:hAnsi="標楷體" w:hint="eastAsia"/>
          <w:szCs w:val="24"/>
        </w:rPr>
        <w:t>河工50</w:t>
      </w:r>
      <w:proofErr w:type="gramStart"/>
      <w:r w:rsidR="00437993" w:rsidRPr="00165622">
        <w:rPr>
          <w:rFonts w:ascii="標楷體" w:eastAsia="標楷體" w:hAnsi="標楷體" w:hint="eastAsia"/>
          <w:szCs w:val="24"/>
        </w:rPr>
        <w:t>周年系慶</w:t>
      </w:r>
      <w:r w:rsidR="00C81D54" w:rsidRPr="00165622">
        <w:rPr>
          <w:rFonts w:ascii="標楷體" w:eastAsia="標楷體" w:hAnsi="標楷體" w:hint="eastAsia"/>
          <w:szCs w:val="24"/>
        </w:rPr>
        <w:t>時</w:t>
      </w:r>
      <w:proofErr w:type="gramEnd"/>
      <w:r w:rsidR="00437993" w:rsidRPr="00165622">
        <w:rPr>
          <w:rFonts w:ascii="標楷體" w:eastAsia="標楷體" w:hAnsi="標楷體" w:hint="eastAsia"/>
          <w:szCs w:val="24"/>
        </w:rPr>
        <w:t>，在陳正宗終身特聘教授的倡導下創</w:t>
      </w:r>
      <w:r w:rsidR="00C81D54" w:rsidRPr="00165622">
        <w:rPr>
          <w:rFonts w:ascii="標楷體" w:eastAsia="標楷體" w:hAnsi="標楷體" w:hint="eastAsia"/>
          <w:szCs w:val="24"/>
        </w:rPr>
        <w:t>辦</w:t>
      </w:r>
      <w:r w:rsidR="00437993" w:rsidRPr="00165622">
        <w:rPr>
          <w:rFonts w:ascii="標楷體" w:eastAsia="標楷體" w:hAnsi="標楷體" w:hint="eastAsia"/>
          <w:szCs w:val="24"/>
        </w:rPr>
        <w:t>此會，今年</w:t>
      </w:r>
      <w:r w:rsidR="00C81D54" w:rsidRPr="00165622">
        <w:rPr>
          <w:rFonts w:ascii="標楷體" w:eastAsia="標楷體" w:hAnsi="標楷體" w:hint="eastAsia"/>
          <w:szCs w:val="24"/>
        </w:rPr>
        <w:t>已</w:t>
      </w:r>
      <w:r w:rsidR="00437993" w:rsidRPr="00165622">
        <w:rPr>
          <w:rFonts w:ascii="標楷體" w:eastAsia="標楷體" w:hAnsi="標楷體" w:hint="eastAsia"/>
          <w:szCs w:val="24"/>
        </w:rPr>
        <w:t>邁</w:t>
      </w:r>
      <w:r w:rsidRPr="00165622">
        <w:rPr>
          <w:rFonts w:ascii="標楷體" w:eastAsia="標楷體" w:hAnsi="標楷體" w:hint="eastAsia"/>
          <w:szCs w:val="24"/>
        </w:rPr>
        <w:t>入第</w:t>
      </w:r>
      <w:r w:rsidR="00741806" w:rsidRPr="00165622">
        <w:rPr>
          <w:rFonts w:ascii="標楷體" w:eastAsia="標楷體" w:hAnsi="標楷體" w:hint="eastAsia"/>
          <w:szCs w:val="24"/>
        </w:rPr>
        <w:t>六</w:t>
      </w:r>
      <w:r w:rsidRPr="00165622">
        <w:rPr>
          <w:rFonts w:ascii="標楷體" w:eastAsia="標楷體" w:hAnsi="標楷體" w:hint="eastAsia"/>
          <w:szCs w:val="24"/>
        </w:rPr>
        <w:t>屆。</w:t>
      </w:r>
    </w:p>
    <w:p w:rsidR="00741806" w:rsidRPr="00165622" w:rsidRDefault="00774349" w:rsidP="00741806">
      <w:pPr>
        <w:rPr>
          <w:rFonts w:ascii="標楷體" w:eastAsia="標楷體" w:hAnsi="標楷體"/>
          <w:szCs w:val="24"/>
        </w:rPr>
      </w:pPr>
      <w:r w:rsidRPr="00165622">
        <w:rPr>
          <w:rFonts w:ascii="標楷體" w:eastAsia="標楷體" w:hAnsi="標楷體" w:hint="eastAsia"/>
          <w:szCs w:val="24"/>
        </w:rPr>
        <w:t xml:space="preserve">   </w:t>
      </w:r>
      <w:r w:rsidR="00C30EE7" w:rsidRPr="00165622">
        <w:rPr>
          <w:rFonts w:ascii="標楷體" w:eastAsia="標楷體" w:hAnsi="標楷體" w:hint="eastAsia"/>
          <w:szCs w:val="24"/>
        </w:rPr>
        <w:t xml:space="preserve"> </w:t>
      </w:r>
      <w:r w:rsidR="00741806" w:rsidRPr="00165622">
        <w:rPr>
          <w:rFonts w:ascii="標楷體" w:eastAsia="標楷體" w:hAnsi="標楷體" w:hint="eastAsia"/>
          <w:szCs w:val="24"/>
        </w:rPr>
        <w:t>邊界元素法於</w:t>
      </w:r>
      <w:proofErr w:type="gramStart"/>
      <w:r w:rsidR="00741806" w:rsidRPr="00165622">
        <w:rPr>
          <w:rFonts w:ascii="標楷體" w:eastAsia="標楷體" w:hAnsi="標楷體" w:hint="eastAsia"/>
          <w:szCs w:val="24"/>
        </w:rPr>
        <w:t>1970</w:t>
      </w:r>
      <w:proofErr w:type="gramEnd"/>
      <w:r w:rsidR="00741806" w:rsidRPr="00165622">
        <w:rPr>
          <w:rFonts w:ascii="標楷體" w:eastAsia="標楷體" w:hAnsi="標楷體" w:hint="eastAsia"/>
          <w:szCs w:val="24"/>
        </w:rPr>
        <w:t>年代發展至今已有40年歷史，其主要的理論基礎是由格林恆等式出發</w:t>
      </w:r>
      <w:proofErr w:type="gramStart"/>
      <w:r w:rsidR="00741806" w:rsidRPr="00165622">
        <w:rPr>
          <w:rFonts w:ascii="標楷體" w:eastAsia="標楷體" w:hAnsi="標楷體" w:hint="eastAsia"/>
          <w:szCs w:val="24"/>
        </w:rPr>
        <w:t>所導得的</w:t>
      </w:r>
      <w:proofErr w:type="gramEnd"/>
      <w:r w:rsidR="00741806" w:rsidRPr="00165622">
        <w:rPr>
          <w:rFonts w:ascii="標楷體" w:eastAsia="標楷體" w:hAnsi="標楷體" w:hint="eastAsia"/>
          <w:szCs w:val="24"/>
        </w:rPr>
        <w:t>積分方程，將問題的邊界作離散所發展出來的一套數值方法。在國際學術舞台上，邊界元素法一直有許多學者從事這方面的研究，亦有舉辦許多相關學術研討會，如BETEQ系列、BEM/ MRM系列、IABEM系列等。此法也被廣泛應用於許多工程問題的分析，如地下水滲流問題、</w:t>
      </w:r>
      <w:proofErr w:type="gramStart"/>
      <w:r w:rsidR="00741806" w:rsidRPr="00165622">
        <w:rPr>
          <w:rFonts w:ascii="標楷體" w:eastAsia="標楷體" w:hAnsi="標楷體" w:hint="eastAsia"/>
          <w:szCs w:val="24"/>
        </w:rPr>
        <w:t>穩態熱傳導</w:t>
      </w:r>
      <w:proofErr w:type="gramEnd"/>
      <w:r w:rsidR="00741806" w:rsidRPr="00165622">
        <w:rPr>
          <w:rFonts w:ascii="標楷體" w:eastAsia="標楷體" w:hAnsi="標楷體" w:hint="eastAsia"/>
          <w:szCs w:val="24"/>
        </w:rPr>
        <w:t>、裂縫成長分析與預測、大地應力</w:t>
      </w:r>
      <w:proofErr w:type="gramStart"/>
      <w:r w:rsidR="008052C1">
        <w:rPr>
          <w:rFonts w:ascii="標楷體" w:eastAsia="標楷體" w:hAnsi="標楷體" w:hint="eastAsia"/>
          <w:szCs w:val="24"/>
        </w:rPr>
        <w:t>與壩體動</w:t>
      </w:r>
      <w:proofErr w:type="gramEnd"/>
      <w:r w:rsidR="008052C1">
        <w:rPr>
          <w:rFonts w:ascii="標楷體" w:eastAsia="標楷體" w:hAnsi="標楷體" w:hint="eastAsia"/>
          <w:szCs w:val="24"/>
        </w:rPr>
        <w:t>水壓</w:t>
      </w:r>
      <w:r w:rsidR="00741806" w:rsidRPr="00165622">
        <w:rPr>
          <w:rFonts w:ascii="標楷體" w:eastAsia="標楷體" w:hAnsi="標楷體" w:hint="eastAsia"/>
          <w:szCs w:val="24"/>
        </w:rPr>
        <w:t xml:space="preserve">等。國外亦有許多軟體公司將此法發展成套裝軟體，例如: SYSTEM NOISE、BEASY CRACK等。 </w:t>
      </w:r>
    </w:p>
    <w:p w:rsidR="00741806" w:rsidRPr="00165622" w:rsidRDefault="00741806" w:rsidP="00741806">
      <w:pPr>
        <w:rPr>
          <w:rFonts w:ascii="標楷體" w:eastAsia="標楷體" w:hAnsi="標楷體"/>
          <w:szCs w:val="24"/>
        </w:rPr>
      </w:pPr>
      <w:r w:rsidRPr="00165622">
        <w:rPr>
          <w:rFonts w:ascii="標楷體" w:eastAsia="標楷體" w:hAnsi="標楷體" w:hint="eastAsia"/>
          <w:szCs w:val="24"/>
        </w:rPr>
        <w:t xml:space="preserve">    在臺灣有許多工程學者從事邊界元素法相關學術研究，而數學界也有許多學者針對邊界積分方程法有所鑽研。然而，國內過去無相關單位或機構針對此領域舉辦研討會，讓這些專家學者缺乏一個互相交流的平台與相互切磋的機會。</w:t>
      </w:r>
      <w:proofErr w:type="gramStart"/>
      <w:r w:rsidRPr="00165622">
        <w:rPr>
          <w:rFonts w:ascii="標楷體" w:eastAsia="標楷體" w:hAnsi="標楷體" w:hint="eastAsia"/>
          <w:szCs w:val="24"/>
        </w:rPr>
        <w:t>再者，</w:t>
      </w:r>
      <w:proofErr w:type="gramEnd"/>
      <w:r w:rsidRPr="00165622">
        <w:rPr>
          <w:rFonts w:ascii="標楷體" w:eastAsia="標楷體" w:hAnsi="標楷體" w:hint="eastAsia"/>
          <w:szCs w:val="24"/>
        </w:rPr>
        <w:t>工程領域學者與</w:t>
      </w:r>
      <w:proofErr w:type="gramStart"/>
      <w:r w:rsidRPr="00165622">
        <w:rPr>
          <w:rFonts w:ascii="標楷體" w:eastAsia="標楷體" w:hAnsi="標楷體" w:hint="eastAsia"/>
          <w:szCs w:val="24"/>
        </w:rPr>
        <w:t>數學家間的互動</w:t>
      </w:r>
      <w:proofErr w:type="gramEnd"/>
      <w:r w:rsidRPr="00165622">
        <w:rPr>
          <w:rFonts w:ascii="標楷體" w:eastAsia="標楷體" w:hAnsi="標楷體" w:hint="eastAsia"/>
          <w:szCs w:val="24"/>
        </w:rPr>
        <w:t xml:space="preserve">，一直有再加強聯繫的空間。如果能有個機會，讓工程師分享其實務應用經驗，而數學家也能提供其研究成果，增進彼此雙方的交流，進一步達成數學與工程的結合，對工程界與學術界而言，都是很有意義的。由於這些原因促成了本系列的研討會的產生。 </w:t>
      </w:r>
    </w:p>
    <w:p w:rsidR="00741806" w:rsidRPr="00165622" w:rsidRDefault="00741806" w:rsidP="00741806">
      <w:pPr>
        <w:rPr>
          <w:rFonts w:ascii="標楷體" w:eastAsia="標楷體" w:hAnsi="標楷體"/>
          <w:szCs w:val="24"/>
        </w:rPr>
      </w:pPr>
      <w:r w:rsidRPr="00165622">
        <w:rPr>
          <w:rFonts w:ascii="標楷體" w:eastAsia="標楷體" w:hAnsi="標楷體" w:hint="eastAsia"/>
          <w:szCs w:val="24"/>
        </w:rPr>
        <w:t xml:space="preserve">    在台灣早期曾經針對邊界元素法開設過短期研討課程。於1986年美國Kentucky大學Rizzo教授與</w:t>
      </w:r>
      <w:proofErr w:type="spellStart"/>
      <w:r w:rsidRPr="00165622">
        <w:rPr>
          <w:rFonts w:ascii="標楷體" w:eastAsia="標楷體" w:hAnsi="標楷體" w:hint="eastAsia"/>
          <w:szCs w:val="24"/>
        </w:rPr>
        <w:t>Shippy</w:t>
      </w:r>
      <w:proofErr w:type="spellEnd"/>
      <w:r w:rsidRPr="00165622">
        <w:rPr>
          <w:rFonts w:ascii="標楷體" w:eastAsia="標楷體" w:hAnsi="標楷體" w:hint="eastAsia"/>
          <w:szCs w:val="24"/>
        </w:rPr>
        <w:t>教授以及Cornell大學Mukherjee教授，在國科會的資助下，曾應</w:t>
      </w:r>
      <w:r w:rsidR="008052C1">
        <w:rPr>
          <w:rFonts w:ascii="標楷體" w:eastAsia="標楷體" w:hAnsi="標楷體" w:hint="eastAsia"/>
          <w:szCs w:val="24"/>
        </w:rPr>
        <w:t>鮑亦興院士的</w:t>
      </w:r>
      <w:r w:rsidRPr="00165622">
        <w:rPr>
          <w:rFonts w:ascii="標楷體" w:eastAsia="標楷體" w:hAnsi="標楷體" w:hint="eastAsia"/>
          <w:szCs w:val="24"/>
        </w:rPr>
        <w:t>邀</w:t>
      </w:r>
      <w:r w:rsidR="008052C1">
        <w:rPr>
          <w:rFonts w:ascii="標楷體" w:eastAsia="標楷體" w:hAnsi="標楷體" w:hint="eastAsia"/>
          <w:szCs w:val="24"/>
        </w:rPr>
        <w:t>請</w:t>
      </w:r>
      <w:r w:rsidRPr="00165622">
        <w:rPr>
          <w:rFonts w:ascii="標楷體" w:eastAsia="標楷體" w:hAnsi="標楷體" w:hint="eastAsia"/>
          <w:szCs w:val="24"/>
        </w:rPr>
        <w:t>來台講學，於台大應力所開設為期</w:t>
      </w:r>
      <w:proofErr w:type="gramStart"/>
      <w:r w:rsidRPr="00165622">
        <w:rPr>
          <w:rFonts w:ascii="標楷體" w:eastAsia="標楷體" w:hAnsi="標楷體" w:hint="eastAsia"/>
          <w:szCs w:val="24"/>
        </w:rPr>
        <w:t>ㄧ週</w:t>
      </w:r>
      <w:proofErr w:type="gramEnd"/>
      <w:r w:rsidRPr="00165622">
        <w:rPr>
          <w:rFonts w:ascii="標楷體" w:eastAsia="標楷體" w:hAnsi="標楷體" w:hint="eastAsia"/>
          <w:szCs w:val="24"/>
        </w:rPr>
        <w:t>的短期研討課程。事隔12年於1998年國家高速電腦中心也在國科會的資助下，邀請國內十幾位專家學者</w:t>
      </w:r>
      <w:r w:rsidR="008052C1">
        <w:rPr>
          <w:rFonts w:ascii="標楷體" w:eastAsia="標楷體" w:hAnsi="標楷體" w:hint="eastAsia"/>
          <w:szCs w:val="24"/>
        </w:rPr>
        <w:t>(</w:t>
      </w:r>
      <w:proofErr w:type="gramStart"/>
      <w:r w:rsidR="008052C1">
        <w:rPr>
          <w:rFonts w:ascii="標楷體" w:eastAsia="標楷體" w:hAnsi="標楷體" w:hint="eastAsia"/>
          <w:szCs w:val="24"/>
        </w:rPr>
        <w:t>含土機電</w:t>
      </w:r>
      <w:proofErr w:type="gramEnd"/>
      <w:r w:rsidR="008052C1">
        <w:rPr>
          <w:rFonts w:ascii="標楷體" w:eastAsia="標楷體" w:hAnsi="標楷體" w:hint="eastAsia"/>
          <w:szCs w:val="24"/>
        </w:rPr>
        <w:t>化跨系交流)</w:t>
      </w:r>
      <w:r w:rsidRPr="00165622">
        <w:rPr>
          <w:rFonts w:ascii="標楷體" w:eastAsia="標楷體" w:hAnsi="標楷體" w:hint="eastAsia"/>
          <w:szCs w:val="24"/>
        </w:rPr>
        <w:t>，舉辦了</w:t>
      </w:r>
      <w:proofErr w:type="gramStart"/>
      <w:r w:rsidRPr="00165622">
        <w:rPr>
          <w:rFonts w:ascii="標楷體" w:eastAsia="標楷體" w:hAnsi="標楷體" w:hint="eastAsia"/>
          <w:szCs w:val="24"/>
        </w:rPr>
        <w:t>ㄧ</w:t>
      </w:r>
      <w:proofErr w:type="gramEnd"/>
      <w:r w:rsidRPr="00165622">
        <w:rPr>
          <w:rFonts w:ascii="標楷體" w:eastAsia="標楷體" w:hAnsi="標楷體" w:hint="eastAsia"/>
          <w:szCs w:val="24"/>
        </w:rPr>
        <w:t>場邊界元素計算研討會。然前述二會並沒有來自數學界的朋友一同參與盛會。而之後幾年國內邊界元素法並未舉辦過相關研討會或是研習課程來承接，殊</w:t>
      </w:r>
      <w:proofErr w:type="gramStart"/>
      <w:r w:rsidRPr="00165622">
        <w:rPr>
          <w:rFonts w:ascii="標楷體" w:eastAsia="標楷體" w:hAnsi="標楷體" w:hint="eastAsia"/>
          <w:szCs w:val="24"/>
        </w:rPr>
        <w:t>為可惜</w:t>
      </w:r>
      <w:proofErr w:type="gramEnd"/>
      <w:r w:rsidRPr="00165622">
        <w:rPr>
          <w:rFonts w:ascii="標楷體" w:eastAsia="標楷體" w:hAnsi="標楷體" w:hint="eastAsia"/>
          <w:szCs w:val="24"/>
        </w:rPr>
        <w:t>。時隔</w:t>
      </w:r>
      <w:proofErr w:type="gramStart"/>
      <w:r w:rsidRPr="00165622">
        <w:rPr>
          <w:rFonts w:ascii="標楷體" w:eastAsia="標楷體" w:hAnsi="標楷體" w:hint="eastAsia"/>
          <w:szCs w:val="24"/>
        </w:rPr>
        <w:t>十二載才開始</w:t>
      </w:r>
      <w:proofErr w:type="gramEnd"/>
      <w:r w:rsidRPr="00165622">
        <w:rPr>
          <w:rFonts w:ascii="標楷體" w:eastAsia="標楷體" w:hAnsi="標楷體" w:hint="eastAsia"/>
          <w:szCs w:val="24"/>
        </w:rPr>
        <w:t>本系列的研討會。</w:t>
      </w:r>
    </w:p>
    <w:p w:rsidR="00741806" w:rsidRPr="00165622" w:rsidRDefault="00741806" w:rsidP="00741806">
      <w:pPr>
        <w:rPr>
          <w:rFonts w:ascii="標楷體" w:eastAsia="標楷體" w:hAnsi="標楷體"/>
          <w:szCs w:val="24"/>
        </w:rPr>
      </w:pPr>
      <w:r w:rsidRPr="00165622">
        <w:rPr>
          <w:rFonts w:ascii="標楷體" w:eastAsia="標楷體" w:hAnsi="標楷體" w:hint="eastAsia"/>
          <w:szCs w:val="24"/>
        </w:rPr>
        <w:t xml:space="preserve">    </w:t>
      </w:r>
      <w:r w:rsidRPr="00165622">
        <w:rPr>
          <w:rFonts w:ascii="標楷體" w:eastAsia="標楷體" w:hAnsi="標楷體"/>
          <w:szCs w:val="24"/>
        </w:rPr>
        <w:t>2010</w:t>
      </w:r>
      <w:r w:rsidRPr="00165622">
        <w:rPr>
          <w:rFonts w:ascii="標楷體" w:eastAsia="標楷體" w:hAnsi="標楷體" w:hint="eastAsia"/>
          <w:szCs w:val="24"/>
        </w:rPr>
        <w:t>年臺灣海洋大學河海工程學系五十</w:t>
      </w:r>
      <w:proofErr w:type="gramStart"/>
      <w:r w:rsidRPr="00165622">
        <w:rPr>
          <w:rFonts w:ascii="標楷體" w:eastAsia="標楷體" w:hAnsi="標楷體" w:hint="eastAsia"/>
          <w:szCs w:val="24"/>
        </w:rPr>
        <w:t>週年系慶時</w:t>
      </w:r>
      <w:proofErr w:type="gramEnd"/>
      <w:r w:rsidRPr="00165622">
        <w:rPr>
          <w:rFonts w:ascii="標楷體" w:eastAsia="標楷體" w:hAnsi="標楷體" w:hint="eastAsia"/>
          <w:szCs w:val="24"/>
        </w:rPr>
        <w:t>陳正宗教授創辦了第一屆邊界元素法相關研討會，提供數學與工程學者同好能有再一次</w:t>
      </w:r>
      <w:r w:rsidR="005F31FB">
        <w:rPr>
          <w:rFonts w:ascii="標楷體" w:eastAsia="標楷體" w:hAnsi="標楷體" w:hint="eastAsia"/>
          <w:szCs w:val="24"/>
        </w:rPr>
        <w:t>跨院交流</w:t>
      </w:r>
      <w:r w:rsidRPr="00165622">
        <w:rPr>
          <w:rFonts w:ascii="標楷體" w:eastAsia="標楷體" w:hAnsi="標楷體" w:hint="eastAsia"/>
          <w:szCs w:val="24"/>
        </w:rPr>
        <w:t>相互觀</w:t>
      </w:r>
      <w:r w:rsidRPr="00165622">
        <w:rPr>
          <w:rFonts w:ascii="標楷體" w:eastAsia="標楷體" w:hAnsi="標楷體" w:hint="eastAsia"/>
          <w:szCs w:val="24"/>
        </w:rPr>
        <w:lastRenderedPageBreak/>
        <w:t>摩切磋的機會。之後於</w:t>
      </w:r>
      <w:r w:rsidRPr="00165622">
        <w:rPr>
          <w:rFonts w:ascii="標楷體" w:eastAsia="標楷體" w:hAnsi="標楷體"/>
          <w:szCs w:val="24"/>
        </w:rPr>
        <w:t xml:space="preserve">2011 </w:t>
      </w:r>
      <w:r w:rsidRPr="00165622">
        <w:rPr>
          <w:rFonts w:ascii="標楷體" w:eastAsia="標楷體" w:hAnsi="標楷體" w:hint="eastAsia"/>
          <w:szCs w:val="24"/>
        </w:rPr>
        <w:t>年由成功大學數學系</w:t>
      </w:r>
      <w:r w:rsidR="008052C1">
        <w:rPr>
          <w:rFonts w:ascii="標楷體" w:eastAsia="標楷體" w:hAnsi="標楷體" w:hint="eastAsia"/>
          <w:szCs w:val="24"/>
        </w:rPr>
        <w:t>李國明教授</w:t>
      </w:r>
      <w:r w:rsidRPr="00165622">
        <w:rPr>
          <w:rFonts w:ascii="標楷體" w:eastAsia="標楷體" w:hAnsi="標楷體" w:hint="eastAsia"/>
          <w:szCs w:val="24"/>
        </w:rPr>
        <w:t>承辦了第二屆研討會，</w:t>
      </w:r>
      <w:r w:rsidRPr="00165622">
        <w:rPr>
          <w:rFonts w:ascii="標楷體" w:eastAsia="標楷體" w:hAnsi="標楷體"/>
          <w:szCs w:val="24"/>
        </w:rPr>
        <w:t xml:space="preserve">2012 </w:t>
      </w:r>
      <w:r w:rsidRPr="00165622">
        <w:rPr>
          <w:rFonts w:ascii="標楷體" w:eastAsia="標楷體" w:hAnsi="標楷體" w:hint="eastAsia"/>
          <w:szCs w:val="24"/>
        </w:rPr>
        <w:t>年第三屆研討會由逢甲大學航太系</w:t>
      </w:r>
      <w:r w:rsidR="005F31FB">
        <w:rPr>
          <w:rFonts w:ascii="標楷體" w:eastAsia="標楷體" w:hAnsi="標楷體" w:hint="eastAsia"/>
          <w:szCs w:val="24"/>
        </w:rPr>
        <w:t>夏育群教授</w:t>
      </w:r>
      <w:r w:rsidRPr="00165622">
        <w:rPr>
          <w:rFonts w:ascii="標楷體" w:eastAsia="標楷體" w:hAnsi="標楷體" w:hint="eastAsia"/>
          <w:szCs w:val="24"/>
        </w:rPr>
        <w:t>舉辦，第四屆研討會配合美國國家工程院士也是邊界元素法大師的美國</w:t>
      </w:r>
      <w:r w:rsidRPr="00165622">
        <w:rPr>
          <w:rFonts w:ascii="標楷體" w:eastAsia="標楷體" w:hAnsi="標楷體"/>
          <w:szCs w:val="24"/>
        </w:rPr>
        <w:t>University of Minnesota</w:t>
      </w:r>
      <w:r w:rsidRPr="00165622">
        <w:rPr>
          <w:rFonts w:ascii="標楷體" w:eastAsia="標楷體" w:hAnsi="標楷體" w:hint="eastAsia"/>
          <w:szCs w:val="24"/>
        </w:rPr>
        <w:t>理工學院院長</w:t>
      </w:r>
      <w:r w:rsidRPr="00165622">
        <w:rPr>
          <w:rFonts w:ascii="標楷體" w:eastAsia="標楷體" w:hAnsi="標楷體"/>
          <w:szCs w:val="24"/>
        </w:rPr>
        <w:t>Steven L. Crouch</w:t>
      </w:r>
      <w:r w:rsidRPr="00165622">
        <w:rPr>
          <w:rFonts w:ascii="標楷體" w:eastAsia="標楷體" w:hAnsi="標楷體" w:hint="eastAsia"/>
          <w:szCs w:val="24"/>
        </w:rPr>
        <w:t>之來訪於</w:t>
      </w:r>
      <w:r w:rsidR="00E53728">
        <w:rPr>
          <w:rFonts w:ascii="標楷體" w:eastAsia="標楷體" w:hAnsi="標楷體" w:hint="eastAsia"/>
          <w:szCs w:val="24"/>
        </w:rPr>
        <w:t>2013</w:t>
      </w:r>
      <w:r w:rsidR="005F31FB">
        <w:rPr>
          <w:rFonts w:ascii="標楷體" w:eastAsia="標楷體" w:hAnsi="標楷體" w:hint="eastAsia"/>
          <w:szCs w:val="24"/>
        </w:rPr>
        <w:t>年在</w:t>
      </w:r>
      <w:r w:rsidRPr="00165622">
        <w:rPr>
          <w:rFonts w:ascii="標楷體" w:eastAsia="標楷體" w:hAnsi="標楷體" w:hint="eastAsia"/>
          <w:szCs w:val="24"/>
        </w:rPr>
        <w:t>中興大學</w:t>
      </w:r>
      <w:r w:rsidR="005F31FB">
        <w:rPr>
          <w:rFonts w:ascii="標楷體" w:eastAsia="標楷體" w:hAnsi="標楷體" w:hint="eastAsia"/>
          <w:szCs w:val="24"/>
        </w:rPr>
        <w:t>由土木系壽克堅教授</w:t>
      </w:r>
      <w:r w:rsidRPr="00165622">
        <w:rPr>
          <w:rFonts w:ascii="標楷體" w:eastAsia="標楷體" w:hAnsi="標楷體" w:hint="eastAsia"/>
          <w:szCs w:val="24"/>
        </w:rPr>
        <w:t>舉辦。第五屆研討會由中山大學及應用數學系</w:t>
      </w:r>
      <w:r w:rsidR="005F31FB">
        <w:rPr>
          <w:rFonts w:ascii="標楷體" w:eastAsia="標楷體" w:hAnsi="標楷體" w:hint="eastAsia"/>
          <w:szCs w:val="24"/>
        </w:rPr>
        <w:t>呂宗澤教授</w:t>
      </w:r>
      <w:r w:rsidRPr="00165622">
        <w:rPr>
          <w:rFonts w:ascii="標楷體" w:eastAsia="標楷體" w:hAnsi="標楷體" w:hint="eastAsia"/>
          <w:szCs w:val="24"/>
        </w:rPr>
        <w:t>主辦，邀請斯</w:t>
      </w:r>
      <w:proofErr w:type="gramStart"/>
      <w:r w:rsidRPr="00165622">
        <w:rPr>
          <w:rFonts w:ascii="標楷體" w:eastAsia="標楷體" w:hAnsi="標楷體" w:hint="eastAsia"/>
          <w:szCs w:val="24"/>
        </w:rPr>
        <w:t>洛</w:t>
      </w:r>
      <w:proofErr w:type="gramEnd"/>
      <w:r w:rsidRPr="00165622">
        <w:rPr>
          <w:rFonts w:ascii="標楷體" w:eastAsia="標楷體" w:hAnsi="標楷體" w:hint="eastAsia"/>
          <w:szCs w:val="24"/>
        </w:rPr>
        <w:t>伐克科學院</w:t>
      </w:r>
      <w:r w:rsidRPr="00165622">
        <w:rPr>
          <w:rFonts w:ascii="標楷體" w:eastAsia="標楷體" w:hAnsi="標楷體"/>
          <w:szCs w:val="24"/>
        </w:rPr>
        <w:t xml:space="preserve">Jan </w:t>
      </w:r>
      <w:proofErr w:type="spellStart"/>
      <w:r w:rsidRPr="00165622">
        <w:rPr>
          <w:rFonts w:ascii="標楷體" w:eastAsia="標楷體" w:hAnsi="標楷體"/>
          <w:szCs w:val="24"/>
        </w:rPr>
        <w:t>Sladek</w:t>
      </w:r>
      <w:proofErr w:type="spellEnd"/>
      <w:r w:rsidR="005F31FB">
        <w:rPr>
          <w:rFonts w:ascii="標楷體" w:eastAsia="標楷體" w:hAnsi="標楷體" w:hint="eastAsia"/>
          <w:szCs w:val="24"/>
        </w:rPr>
        <w:t>院士</w:t>
      </w:r>
      <w:r w:rsidRPr="00165622">
        <w:rPr>
          <w:rFonts w:ascii="標楷體" w:eastAsia="標楷體" w:hAnsi="標楷體" w:hint="eastAsia"/>
          <w:szCs w:val="24"/>
        </w:rPr>
        <w:t>及</w:t>
      </w:r>
      <w:r w:rsidRPr="00165622">
        <w:rPr>
          <w:rFonts w:ascii="標楷體" w:eastAsia="標楷體" w:hAnsi="標楷體"/>
          <w:szCs w:val="24"/>
        </w:rPr>
        <w:t>Vladimi</w:t>
      </w:r>
      <w:r w:rsidRPr="00165622">
        <w:rPr>
          <w:rFonts w:ascii="標楷體" w:eastAsia="標楷體" w:hAnsi="標楷體" w:hint="eastAsia"/>
          <w:szCs w:val="24"/>
        </w:rPr>
        <w:t xml:space="preserve">r </w:t>
      </w:r>
      <w:proofErr w:type="spellStart"/>
      <w:r w:rsidRPr="00165622">
        <w:rPr>
          <w:rFonts w:ascii="標楷體" w:eastAsia="標楷體" w:hAnsi="標楷體" w:hint="eastAsia"/>
          <w:szCs w:val="24"/>
        </w:rPr>
        <w:t>Sladek</w:t>
      </w:r>
      <w:proofErr w:type="spellEnd"/>
      <w:r w:rsidRPr="00165622">
        <w:rPr>
          <w:rFonts w:ascii="標楷體" w:eastAsia="標楷體" w:hAnsi="標楷體" w:hint="eastAsia"/>
          <w:szCs w:val="24"/>
        </w:rPr>
        <w:t>教授以及國內研究邊界方法的學者發表演講。</w:t>
      </w:r>
    </w:p>
    <w:p w:rsidR="00103A2A" w:rsidRPr="00165622" w:rsidRDefault="00741806" w:rsidP="00741806">
      <w:pPr>
        <w:rPr>
          <w:rFonts w:ascii="標楷體" w:eastAsia="標楷體" w:hAnsi="標楷體"/>
          <w:szCs w:val="24"/>
        </w:rPr>
      </w:pPr>
      <w:r w:rsidRPr="00165622">
        <w:rPr>
          <w:rFonts w:ascii="標楷體" w:eastAsia="標楷體" w:hAnsi="標楷體" w:hint="eastAsia"/>
          <w:szCs w:val="24"/>
        </w:rPr>
        <w:t xml:space="preserve">    本次第六屆研討會與兩岸地震工程青年學者研討會一起舉辦，由國家地震工程研究中心主辦，議題將跨工程應用及數學理論兩大領域，提供一個學術互動平</w:t>
      </w:r>
      <w:proofErr w:type="gramStart"/>
      <w:r w:rsidRPr="00165622">
        <w:rPr>
          <w:rFonts w:ascii="標楷體" w:eastAsia="標楷體" w:hAnsi="標楷體" w:hint="eastAsia"/>
          <w:szCs w:val="24"/>
        </w:rPr>
        <w:t>臺</w:t>
      </w:r>
      <w:proofErr w:type="gramEnd"/>
      <w:r w:rsidRPr="00165622">
        <w:rPr>
          <w:rFonts w:ascii="標楷體" w:eastAsia="標楷體" w:hAnsi="標楷體" w:hint="eastAsia"/>
          <w:szCs w:val="24"/>
        </w:rPr>
        <w:t>，使學者在工程計算力學、邊界元素法、相關數學或數值方法與地震工程實務上得以互相切磋、交流與學習，希望能夠藉由工程以及數學兩方不同領域的探討激發出更多的想法。</w:t>
      </w:r>
    </w:p>
    <w:p w:rsidR="00103A2A" w:rsidRPr="00165622" w:rsidRDefault="00103A2A">
      <w:pPr>
        <w:rPr>
          <w:rFonts w:ascii="標楷體" w:eastAsia="標楷體" w:hAnsi="標楷體"/>
          <w:szCs w:val="24"/>
        </w:rPr>
      </w:pPr>
      <w:r w:rsidRPr="00165622">
        <w:rPr>
          <w:rFonts w:ascii="標楷體" w:eastAsia="標楷體" w:hAnsi="標楷體" w:hint="eastAsia"/>
          <w:szCs w:val="24"/>
        </w:rPr>
        <w:t xml:space="preserve">  </w:t>
      </w:r>
      <w:r w:rsidR="00C30EE7" w:rsidRPr="00165622">
        <w:rPr>
          <w:rFonts w:ascii="標楷體" w:eastAsia="標楷體" w:hAnsi="標楷體" w:hint="eastAsia"/>
          <w:szCs w:val="24"/>
        </w:rPr>
        <w:t xml:space="preserve">  </w:t>
      </w:r>
      <w:r w:rsidR="0037254F" w:rsidRPr="00165622">
        <w:rPr>
          <w:rFonts w:ascii="標楷體" w:eastAsia="標楷體" w:hAnsi="標楷體" w:hint="eastAsia"/>
          <w:szCs w:val="24"/>
        </w:rPr>
        <w:t>大會首日(10/18)開幕式在台大社科院梁國樹會議廳舉行，來自海峽對岸的學者朋友們與台灣研究地震、數值方法、計算力學的學者同好齊聚一堂。</w:t>
      </w:r>
      <w:r w:rsidR="00722EF4" w:rsidRPr="00722EF4">
        <w:rPr>
          <w:rFonts w:ascii="標楷體" w:eastAsia="標楷體" w:hAnsi="標楷體" w:hint="eastAsia"/>
          <w:szCs w:val="24"/>
        </w:rPr>
        <w:t>第四屆海峽兩岸地震工程青年學者研討會</w:t>
      </w:r>
      <w:r w:rsidR="00722EF4">
        <w:rPr>
          <w:rFonts w:ascii="標楷體" w:eastAsia="標楷體" w:hAnsi="標楷體" w:hint="eastAsia"/>
          <w:szCs w:val="24"/>
        </w:rPr>
        <w:t>由國家地震工程研究中心黃世</w:t>
      </w:r>
      <w:r w:rsidR="001F43EE">
        <w:rPr>
          <w:rFonts w:ascii="標楷體" w:eastAsia="標楷體" w:hAnsi="標楷體" w:hint="eastAsia"/>
          <w:szCs w:val="24"/>
        </w:rPr>
        <w:t>建</w:t>
      </w:r>
      <w:r w:rsidR="00722EF4">
        <w:rPr>
          <w:rFonts w:ascii="標楷體" w:eastAsia="標楷體" w:hAnsi="標楷體" w:hint="eastAsia"/>
          <w:szCs w:val="24"/>
        </w:rPr>
        <w:t>副主任</w:t>
      </w:r>
      <w:r w:rsidR="005F31FB">
        <w:rPr>
          <w:rFonts w:ascii="標楷體" w:eastAsia="標楷體" w:hAnsi="標楷體" w:hint="eastAsia"/>
          <w:szCs w:val="24"/>
        </w:rPr>
        <w:t>開幕歡迎</w:t>
      </w:r>
      <w:r w:rsidR="00722EF4">
        <w:rPr>
          <w:rFonts w:ascii="標楷體" w:eastAsia="標楷體" w:hAnsi="標楷體" w:hint="eastAsia"/>
          <w:szCs w:val="24"/>
        </w:rPr>
        <w:t>致詞，歡迎兩岸從事有關地震工程研究的學者來此</w:t>
      </w:r>
      <w:r w:rsidR="001F43EE">
        <w:rPr>
          <w:rFonts w:ascii="標楷體" w:eastAsia="標楷體" w:hAnsi="標楷體" w:hint="eastAsia"/>
          <w:szCs w:val="24"/>
        </w:rPr>
        <w:t>聚會；</w:t>
      </w:r>
      <w:r w:rsidR="00722EF4">
        <w:rPr>
          <w:rFonts w:ascii="標楷體" w:eastAsia="標楷體" w:hAnsi="標楷體" w:hint="eastAsia"/>
          <w:szCs w:val="24"/>
        </w:rPr>
        <w:t>而</w:t>
      </w:r>
      <w:r w:rsidR="00722EF4" w:rsidRPr="00722EF4">
        <w:rPr>
          <w:rFonts w:ascii="標楷體" w:eastAsia="標楷體" w:hAnsi="標楷體" w:hint="eastAsia"/>
          <w:szCs w:val="24"/>
        </w:rPr>
        <w:t>第六屆邊界元素法會議</w:t>
      </w:r>
      <w:r w:rsidR="00722EF4">
        <w:rPr>
          <w:rFonts w:ascii="標楷體" w:eastAsia="標楷體" w:hAnsi="標楷體" w:hint="eastAsia"/>
          <w:szCs w:val="24"/>
        </w:rPr>
        <w:t>則由海洋大學陳正宗終身特聘教授致詞，介紹台灣邊界元素法會議的由來與各屆會議重點，歡迎兩岸朋友可以一同討論研究。大會也特邀台灣大學應力所吳光鐘終身特聘教授進行大會演講</w:t>
      </w:r>
      <w:r w:rsidR="001F43EE">
        <w:rPr>
          <w:rFonts w:ascii="標楷體" w:eastAsia="標楷體" w:hAnsi="標楷體" w:hint="eastAsia"/>
          <w:szCs w:val="24"/>
        </w:rPr>
        <w:t>，演講</w:t>
      </w:r>
      <w:r w:rsidR="005F31FB">
        <w:rPr>
          <w:rFonts w:ascii="標楷體" w:eastAsia="標楷體" w:hAnsi="標楷體" w:hint="eastAsia"/>
          <w:szCs w:val="24"/>
        </w:rPr>
        <w:t>主題</w:t>
      </w:r>
      <w:proofErr w:type="gramStart"/>
      <w:r w:rsidR="005F31FB">
        <w:rPr>
          <w:rFonts w:ascii="標楷體" w:eastAsia="標楷體" w:hAnsi="標楷體" w:hint="eastAsia"/>
          <w:szCs w:val="24"/>
        </w:rPr>
        <w:t>為</w:t>
      </w:r>
      <w:r w:rsidR="001F43EE">
        <w:rPr>
          <w:rFonts w:ascii="標楷體" w:eastAsia="標楷體" w:hAnsi="標楷體" w:hint="eastAsia"/>
          <w:szCs w:val="24"/>
        </w:rPr>
        <w:t>異向彈力</w:t>
      </w:r>
      <w:proofErr w:type="gramEnd"/>
      <w:r w:rsidR="001F43EE">
        <w:rPr>
          <w:rFonts w:ascii="標楷體" w:eastAsia="標楷體" w:hAnsi="標楷體" w:hint="eastAsia"/>
          <w:szCs w:val="24"/>
        </w:rPr>
        <w:t>問題的</w:t>
      </w:r>
      <w:proofErr w:type="gramStart"/>
      <w:r w:rsidR="001F43EE">
        <w:rPr>
          <w:rFonts w:ascii="標楷體" w:eastAsia="標楷體" w:hAnsi="標楷體" w:hint="eastAsia"/>
          <w:szCs w:val="24"/>
        </w:rPr>
        <w:t>複</w:t>
      </w:r>
      <w:proofErr w:type="gramEnd"/>
      <w:r w:rsidR="001F43EE">
        <w:rPr>
          <w:rFonts w:ascii="標楷體" w:eastAsia="標楷體" w:hAnsi="標楷體" w:hint="eastAsia"/>
          <w:szCs w:val="24"/>
        </w:rPr>
        <w:t>變邊界積分方程式</w:t>
      </w:r>
      <w:r w:rsidR="00722EF4">
        <w:rPr>
          <w:rFonts w:ascii="標楷體" w:eastAsia="標楷體" w:hAnsi="標楷體" w:hint="eastAsia"/>
          <w:szCs w:val="24"/>
        </w:rPr>
        <w:t>。而</w:t>
      </w:r>
      <w:r w:rsidR="005D555D">
        <w:rPr>
          <w:rFonts w:ascii="標楷體" w:eastAsia="標楷體" w:hAnsi="標楷體" w:hint="eastAsia"/>
          <w:szCs w:val="24"/>
        </w:rPr>
        <w:t>午餐後則是參觀國震中心的</w:t>
      </w:r>
      <w:r w:rsidR="005D555D" w:rsidRPr="005D555D">
        <w:rPr>
          <w:rFonts w:ascii="標楷體" w:eastAsia="標楷體" w:hAnsi="標楷體" w:hint="eastAsia"/>
          <w:szCs w:val="24"/>
        </w:rPr>
        <w:t>地震模擬實驗室</w:t>
      </w:r>
      <w:r w:rsidR="005D555D">
        <w:rPr>
          <w:rFonts w:ascii="標楷體" w:eastAsia="標楷體" w:hAnsi="標楷體" w:hint="eastAsia"/>
          <w:szCs w:val="24"/>
        </w:rPr>
        <w:t>與模型震動台，讓計算數學界的朋友大開眼界，不失為一個跨領域交流的機會。</w:t>
      </w:r>
      <w:r w:rsidR="0037254F" w:rsidRPr="00165622">
        <w:rPr>
          <w:rFonts w:ascii="標楷體" w:eastAsia="標楷體" w:hAnsi="標楷體" w:hint="eastAsia"/>
          <w:szCs w:val="24"/>
        </w:rPr>
        <w:t>下午則由兩岸地震工程年輕學者研討會與台灣BEM研討會分別</w:t>
      </w:r>
      <w:r w:rsidR="00E149F4" w:rsidRPr="00165622">
        <w:rPr>
          <w:rFonts w:ascii="標楷體" w:eastAsia="標楷體" w:hAnsi="標楷體" w:hint="eastAsia"/>
          <w:szCs w:val="24"/>
        </w:rPr>
        <w:t>開展，台灣BEM研討會於國家地震工程研究中心103室舉行，首場演講請到</w:t>
      </w:r>
      <w:r w:rsidR="005D555D">
        <w:rPr>
          <w:rFonts w:ascii="標楷體" w:eastAsia="標楷體" w:hAnsi="標楷體" w:hint="eastAsia"/>
          <w:szCs w:val="24"/>
        </w:rPr>
        <w:t>資深退休老師</w:t>
      </w:r>
      <w:r w:rsidR="00E149F4" w:rsidRPr="00165622">
        <w:rPr>
          <w:rFonts w:ascii="標楷體" w:eastAsia="標楷體" w:hAnsi="標楷體" w:hint="eastAsia"/>
          <w:szCs w:val="24"/>
        </w:rPr>
        <w:t>，也是NTOU/MSV顧問的台大土木</w:t>
      </w:r>
      <w:proofErr w:type="gramStart"/>
      <w:r w:rsidR="00E149F4" w:rsidRPr="00165622">
        <w:rPr>
          <w:rFonts w:ascii="標楷體" w:eastAsia="標楷體" w:hAnsi="標楷體" w:hint="eastAsia"/>
          <w:szCs w:val="24"/>
        </w:rPr>
        <w:t>林聰悟</w:t>
      </w:r>
      <w:r w:rsidR="005D555D">
        <w:rPr>
          <w:rFonts w:ascii="標楷體" w:eastAsia="標楷體" w:hAnsi="標楷體" w:hint="eastAsia"/>
          <w:szCs w:val="24"/>
        </w:rPr>
        <w:t>名</w:t>
      </w:r>
      <w:r w:rsidR="00E149F4" w:rsidRPr="00165622">
        <w:rPr>
          <w:rFonts w:ascii="標楷體" w:eastAsia="標楷體" w:hAnsi="標楷體" w:hint="eastAsia"/>
          <w:szCs w:val="24"/>
        </w:rPr>
        <w:t>譽</w:t>
      </w:r>
      <w:proofErr w:type="gramEnd"/>
      <w:r w:rsidR="00E149F4" w:rsidRPr="00165622">
        <w:rPr>
          <w:rFonts w:ascii="標楷體" w:eastAsia="標楷體" w:hAnsi="標楷體" w:hint="eastAsia"/>
          <w:szCs w:val="24"/>
        </w:rPr>
        <w:t>教授講述關於</w:t>
      </w:r>
      <w:proofErr w:type="gramStart"/>
      <w:r w:rsidR="00E149F4" w:rsidRPr="00165622">
        <w:rPr>
          <w:rFonts w:ascii="標楷體" w:eastAsia="標楷體" w:hAnsi="標楷體" w:hint="eastAsia"/>
          <w:szCs w:val="24"/>
        </w:rPr>
        <w:t>林聰悟老師</w:t>
      </w:r>
      <w:proofErr w:type="gramEnd"/>
      <w:r w:rsidR="00E149F4" w:rsidRPr="00165622">
        <w:rPr>
          <w:rFonts w:ascii="標楷體" w:eastAsia="標楷體" w:hAnsi="標楷體" w:hint="eastAsia"/>
          <w:szCs w:val="24"/>
        </w:rPr>
        <w:t>退休後持續進行的研究方向『乙太理論』，講解由乙太(</w:t>
      </w:r>
      <w:proofErr w:type="spellStart"/>
      <w:r w:rsidR="00E149F4" w:rsidRPr="00165622">
        <w:rPr>
          <w:rFonts w:ascii="標楷體" w:eastAsia="標楷體" w:hAnsi="標楷體" w:hint="eastAsia"/>
          <w:szCs w:val="24"/>
        </w:rPr>
        <w:t>Aether</w:t>
      </w:r>
      <w:proofErr w:type="spellEnd"/>
      <w:r w:rsidR="00E149F4" w:rsidRPr="00165622">
        <w:rPr>
          <w:rFonts w:ascii="標楷體" w:eastAsia="標楷體" w:hAnsi="標楷體" w:hint="eastAsia"/>
          <w:szCs w:val="24"/>
        </w:rPr>
        <w:t>)來推演萬有引力等重大物理理論等，主持人中央土木王仲宇教授更推稱</w:t>
      </w:r>
      <w:proofErr w:type="gramStart"/>
      <w:r w:rsidR="00E149F4" w:rsidRPr="00165622">
        <w:rPr>
          <w:rFonts w:ascii="標楷體" w:eastAsia="標楷體" w:hAnsi="標楷體" w:hint="eastAsia"/>
          <w:szCs w:val="24"/>
        </w:rPr>
        <w:t>林聰悟老師</w:t>
      </w:r>
      <w:proofErr w:type="gramEnd"/>
      <w:r w:rsidR="00E149F4" w:rsidRPr="00165622">
        <w:rPr>
          <w:rFonts w:ascii="標楷體" w:eastAsia="標楷體" w:hAnsi="標楷體" w:hint="eastAsia"/>
          <w:szCs w:val="24"/>
        </w:rPr>
        <w:t>的研究是諾貝爾等級的。接下來分別由中央土木王仲宇教授、</w:t>
      </w:r>
      <w:r w:rsidR="009F04B8" w:rsidRPr="00165622">
        <w:rPr>
          <w:rFonts w:ascii="標楷體" w:eastAsia="標楷體" w:hAnsi="標楷體" w:hint="eastAsia"/>
          <w:szCs w:val="24"/>
        </w:rPr>
        <w:t>中華大學休閒遊憩管理與規劃系</w:t>
      </w:r>
      <w:r w:rsidR="00E149F4" w:rsidRPr="00165622">
        <w:rPr>
          <w:rFonts w:ascii="標楷體" w:eastAsia="標楷體" w:hAnsi="標楷體" w:hint="eastAsia"/>
          <w:szCs w:val="24"/>
        </w:rPr>
        <w:t>李明恭教授、</w:t>
      </w:r>
      <w:r w:rsidR="009F04B8" w:rsidRPr="00165622">
        <w:rPr>
          <w:rFonts w:ascii="標楷體" w:eastAsia="標楷體" w:hAnsi="標楷體" w:hint="eastAsia"/>
          <w:szCs w:val="24"/>
        </w:rPr>
        <w:t>浙江大學</w:t>
      </w:r>
      <w:r w:rsidR="00E149F4" w:rsidRPr="00165622">
        <w:rPr>
          <w:rFonts w:ascii="標楷體" w:eastAsia="標楷體" w:hAnsi="標楷體" w:hint="eastAsia"/>
          <w:szCs w:val="24"/>
        </w:rPr>
        <w:t>段元鋒副教授</w:t>
      </w:r>
      <w:r w:rsidR="009F04B8" w:rsidRPr="00165622">
        <w:rPr>
          <w:rFonts w:ascii="標楷體" w:eastAsia="標楷體" w:hAnsi="標楷體" w:hint="eastAsia"/>
          <w:szCs w:val="24"/>
        </w:rPr>
        <w:t>、</w:t>
      </w:r>
      <w:r w:rsidR="00CD637E" w:rsidRPr="00165622">
        <w:rPr>
          <w:rFonts w:ascii="標楷體" w:eastAsia="標楷體" w:hAnsi="標楷體" w:hint="eastAsia"/>
          <w:szCs w:val="24"/>
        </w:rPr>
        <w:t>中興土木壽克堅教授的學生台電陳</w:t>
      </w:r>
      <w:r w:rsidR="00F01F72">
        <w:rPr>
          <w:rFonts w:ascii="標楷體" w:eastAsia="標楷體" w:hAnsi="標楷體" w:hint="eastAsia"/>
          <w:szCs w:val="24"/>
        </w:rPr>
        <w:t>保</w:t>
      </w:r>
      <w:r w:rsidR="00CD637E" w:rsidRPr="00165622">
        <w:rPr>
          <w:rFonts w:ascii="標楷體" w:eastAsia="標楷體" w:hAnsi="標楷體" w:hint="eastAsia"/>
          <w:szCs w:val="24"/>
        </w:rPr>
        <w:t>陵經理、</w:t>
      </w:r>
      <w:r w:rsidR="009F04B8" w:rsidRPr="00165622">
        <w:rPr>
          <w:rFonts w:ascii="標楷體" w:eastAsia="標楷體" w:hAnsi="標楷體" w:hint="eastAsia"/>
          <w:szCs w:val="24"/>
        </w:rPr>
        <w:t>中山應數呂宗澤教授、浙江大學王素梅研究生、成大數學李國明教授、福州大學谷音副教授、交大土木楊子儀助理教授、國家地震工程研究中心</w:t>
      </w:r>
      <w:proofErr w:type="gramStart"/>
      <w:r w:rsidR="009F04B8" w:rsidRPr="00165622">
        <w:rPr>
          <w:rFonts w:ascii="標楷體" w:eastAsia="標楷體" w:hAnsi="標楷體" w:hint="eastAsia"/>
          <w:szCs w:val="24"/>
        </w:rPr>
        <w:t>古孟晃</w:t>
      </w:r>
      <w:proofErr w:type="gramEnd"/>
      <w:r w:rsidR="009F04B8" w:rsidRPr="00165622">
        <w:rPr>
          <w:rFonts w:ascii="標楷體" w:eastAsia="標楷體" w:hAnsi="標楷體" w:hint="eastAsia"/>
          <w:szCs w:val="24"/>
        </w:rPr>
        <w:t>助理研究員、北科大土木廖文義教授、華僑大學高毅超講師與淡江建築姚忠達教授分別分享其研究</w:t>
      </w:r>
      <w:r w:rsidR="005F31FB">
        <w:rPr>
          <w:rFonts w:ascii="標楷體" w:eastAsia="標楷體" w:hAnsi="標楷體" w:hint="eastAsia"/>
          <w:szCs w:val="24"/>
        </w:rPr>
        <w:t>成果</w:t>
      </w:r>
      <w:r w:rsidR="009F04B8" w:rsidRPr="00165622">
        <w:rPr>
          <w:rFonts w:ascii="標楷體" w:eastAsia="標楷體" w:hAnsi="標楷體" w:hint="eastAsia"/>
          <w:szCs w:val="24"/>
        </w:rPr>
        <w:t>。而除了會中討論熱烈，會後的茶點時間大家也都還在進行交流。</w:t>
      </w:r>
      <w:r w:rsidR="00CD637E" w:rsidRPr="00165622">
        <w:rPr>
          <w:rFonts w:ascii="標楷體" w:eastAsia="標楷體" w:hAnsi="標楷體" w:hint="eastAsia"/>
          <w:szCs w:val="24"/>
        </w:rPr>
        <w:t>由於大家</w:t>
      </w:r>
      <w:r w:rsidR="005F31FB">
        <w:rPr>
          <w:rFonts w:ascii="標楷體" w:eastAsia="標楷體" w:hAnsi="標楷體" w:hint="eastAsia"/>
          <w:szCs w:val="24"/>
        </w:rPr>
        <w:t>討論熱烈</w:t>
      </w:r>
      <w:r w:rsidR="00CD637E" w:rsidRPr="00165622">
        <w:rPr>
          <w:rFonts w:ascii="標楷體" w:eastAsia="標楷體" w:hAnsi="標楷體" w:hint="eastAsia"/>
          <w:szCs w:val="24"/>
        </w:rPr>
        <w:t>，一直延續到晚上七點才結束第一天的會議行程。</w:t>
      </w:r>
      <w:r w:rsidR="002C344E" w:rsidRPr="00165622">
        <w:rPr>
          <w:rFonts w:ascii="標楷體" w:eastAsia="標楷體" w:hAnsi="標楷體" w:hint="eastAsia"/>
          <w:szCs w:val="24"/>
        </w:rPr>
        <w:t>第二天上午</w:t>
      </w:r>
      <w:r w:rsidR="0030546D">
        <w:rPr>
          <w:rFonts w:ascii="標楷體" w:eastAsia="標楷體" w:hAnsi="標楷體" w:hint="eastAsia"/>
          <w:szCs w:val="24"/>
        </w:rPr>
        <w:t>首先是</w:t>
      </w:r>
      <w:r w:rsidR="0030546D" w:rsidRPr="0030546D">
        <w:rPr>
          <w:rFonts w:ascii="標楷體" w:eastAsia="標楷體" w:hAnsi="標楷體" w:hint="eastAsia"/>
          <w:szCs w:val="24"/>
        </w:rPr>
        <w:t>第四屆海峽兩岸地震工程青年學者研討會暨第六屆邊界元素法會議</w:t>
      </w:r>
      <w:r w:rsidR="0030546D">
        <w:rPr>
          <w:rFonts w:ascii="標楷體" w:eastAsia="標楷體" w:hAnsi="標楷體" w:hint="eastAsia"/>
          <w:szCs w:val="24"/>
        </w:rPr>
        <w:t>與會學者大合照，而會議</w:t>
      </w:r>
      <w:r w:rsidR="002C344E" w:rsidRPr="00165622">
        <w:rPr>
          <w:rFonts w:ascii="標楷體" w:eastAsia="標楷體" w:hAnsi="標楷體" w:hint="eastAsia"/>
          <w:szCs w:val="24"/>
        </w:rPr>
        <w:t>由海大河工岳景雲副教授、宜大土木李洋傑副教授、大連理工大學李鋼副教授、屏科大土木徐文信助理教授、國家地震工程研究中心楊耀昇助理研究員、國家災害防救科技中心李中生助研究員、大連理工大學李建波副教授分享成果。最後則由海大河工陳正宗終身特聘教授對於</w:t>
      </w:r>
      <w:r w:rsidR="005D1C90" w:rsidRPr="00165622">
        <w:rPr>
          <w:rFonts w:ascii="標楷體" w:eastAsia="標楷體" w:hAnsi="標楷體" w:hint="eastAsia"/>
          <w:szCs w:val="24"/>
        </w:rPr>
        <w:t>大</w:t>
      </w:r>
      <w:r w:rsidR="002C344E" w:rsidRPr="00165622">
        <w:rPr>
          <w:rFonts w:ascii="標楷體" w:eastAsia="標楷體" w:hAnsi="標楷體" w:hint="eastAsia"/>
          <w:szCs w:val="24"/>
        </w:rPr>
        <w:t>會致詞感謝。</w:t>
      </w:r>
      <w:r w:rsidR="005D1C90" w:rsidRPr="00165622">
        <w:rPr>
          <w:rFonts w:ascii="標楷體" w:eastAsia="標楷體" w:hAnsi="標楷體" w:hint="eastAsia"/>
          <w:szCs w:val="24"/>
        </w:rPr>
        <w:t>此次大會的這些研究成果包羅萬象，也有大陸學者主動分</w:t>
      </w:r>
      <w:r w:rsidR="005D1C90" w:rsidRPr="00165622">
        <w:rPr>
          <w:rFonts w:ascii="標楷體" w:eastAsia="標楷體" w:hAnsi="標楷體" w:hint="eastAsia"/>
          <w:szCs w:val="24"/>
        </w:rPr>
        <w:lastRenderedPageBreak/>
        <w:t>享研究心得與交流，非常難得。</w:t>
      </w:r>
      <w:r w:rsidR="007F6F2A" w:rsidRPr="00165622">
        <w:rPr>
          <w:rFonts w:ascii="標楷體" w:eastAsia="標楷體" w:hAnsi="標楷體" w:hint="eastAsia"/>
          <w:szCs w:val="24"/>
        </w:rPr>
        <w:t>也期望</w:t>
      </w:r>
      <w:proofErr w:type="gramStart"/>
      <w:r w:rsidR="002E23DE" w:rsidRPr="00165622">
        <w:rPr>
          <w:rFonts w:ascii="標楷體" w:eastAsia="標楷體" w:hAnsi="標楷體" w:hint="eastAsia"/>
          <w:szCs w:val="24"/>
        </w:rPr>
        <w:t>下屆的台灣</w:t>
      </w:r>
      <w:proofErr w:type="gramEnd"/>
      <w:r w:rsidR="002E23DE" w:rsidRPr="00165622">
        <w:rPr>
          <w:rFonts w:ascii="標楷體" w:eastAsia="標楷體" w:hAnsi="標楷體" w:hint="eastAsia"/>
          <w:szCs w:val="24"/>
        </w:rPr>
        <w:t>BEM</w:t>
      </w:r>
      <w:r w:rsidR="00F004A1" w:rsidRPr="00165622">
        <w:rPr>
          <w:rFonts w:ascii="標楷體" w:eastAsia="標楷體" w:hAnsi="標楷體" w:hint="eastAsia"/>
          <w:szCs w:val="24"/>
        </w:rPr>
        <w:t>研討會</w:t>
      </w:r>
      <w:r w:rsidR="005D1C90" w:rsidRPr="00165622">
        <w:rPr>
          <w:rFonts w:ascii="標楷體" w:eastAsia="標楷體" w:hAnsi="標楷體" w:hint="eastAsia"/>
          <w:szCs w:val="24"/>
        </w:rPr>
        <w:t>能</w:t>
      </w:r>
      <w:r w:rsidR="007F6F2A" w:rsidRPr="00165622">
        <w:rPr>
          <w:rFonts w:ascii="標楷體" w:eastAsia="標楷體" w:hAnsi="標楷體" w:hint="eastAsia"/>
          <w:szCs w:val="24"/>
        </w:rPr>
        <w:t>邀請</w:t>
      </w:r>
      <w:r w:rsidR="00F004A1" w:rsidRPr="00165622">
        <w:rPr>
          <w:rFonts w:ascii="標楷體" w:eastAsia="標楷體" w:hAnsi="標楷體" w:hint="eastAsia"/>
          <w:szCs w:val="24"/>
        </w:rPr>
        <w:t>更多</w:t>
      </w:r>
      <w:r w:rsidR="007F6F2A" w:rsidRPr="00165622">
        <w:rPr>
          <w:rFonts w:ascii="標楷體" w:eastAsia="標楷體" w:hAnsi="標楷體" w:hint="eastAsia"/>
          <w:szCs w:val="24"/>
        </w:rPr>
        <w:t>國際知名學者前來參與</w:t>
      </w:r>
      <w:r w:rsidR="002E23DE" w:rsidRPr="00165622">
        <w:rPr>
          <w:rFonts w:ascii="標楷體" w:eastAsia="標楷體" w:hAnsi="標楷體" w:hint="eastAsia"/>
          <w:szCs w:val="24"/>
        </w:rPr>
        <w:t>。</w:t>
      </w:r>
    </w:p>
    <w:p w:rsidR="002642ED" w:rsidRDefault="002E23DE">
      <w:pPr>
        <w:rPr>
          <w:rFonts w:ascii="標楷體" w:eastAsia="標楷體" w:hAnsi="標楷體" w:hint="eastAsia"/>
          <w:szCs w:val="24"/>
        </w:rPr>
      </w:pPr>
      <w:r w:rsidRPr="00165622">
        <w:rPr>
          <w:rFonts w:ascii="標楷體" w:eastAsia="標楷體" w:hAnsi="標楷體" w:hint="eastAsia"/>
          <w:szCs w:val="24"/>
        </w:rPr>
        <w:t xml:space="preserve">   </w:t>
      </w:r>
      <w:r w:rsidR="00C30EE7" w:rsidRPr="00165622">
        <w:rPr>
          <w:rFonts w:ascii="標楷體" w:eastAsia="標楷體" w:hAnsi="標楷體" w:hint="eastAsia"/>
          <w:szCs w:val="24"/>
        </w:rPr>
        <w:t xml:space="preserve">  </w:t>
      </w:r>
      <w:r w:rsidR="00741806" w:rsidRPr="00165622">
        <w:rPr>
          <w:rFonts w:ascii="標楷體" w:eastAsia="標楷體" w:hAnsi="標楷體" w:hint="eastAsia"/>
          <w:szCs w:val="24"/>
        </w:rPr>
        <w:t>本次大會</w:t>
      </w:r>
      <w:r w:rsidR="002642ED" w:rsidRPr="00165622">
        <w:rPr>
          <w:rFonts w:ascii="標楷體" w:eastAsia="標楷體" w:hAnsi="標楷體" w:hint="eastAsia"/>
          <w:szCs w:val="24"/>
        </w:rPr>
        <w:t>的成功，要</w:t>
      </w:r>
      <w:r w:rsidR="00741806" w:rsidRPr="00165622">
        <w:rPr>
          <w:rFonts w:ascii="標楷體" w:eastAsia="標楷體" w:hAnsi="標楷體" w:hint="eastAsia"/>
          <w:szCs w:val="24"/>
        </w:rPr>
        <w:t>特別</w:t>
      </w:r>
      <w:r w:rsidR="002642ED" w:rsidRPr="00165622">
        <w:rPr>
          <w:rFonts w:ascii="標楷體" w:eastAsia="標楷體" w:hAnsi="標楷體" w:hint="eastAsia"/>
          <w:szCs w:val="24"/>
        </w:rPr>
        <w:t>感謝</w:t>
      </w:r>
      <w:r w:rsidR="00741806" w:rsidRPr="00165622">
        <w:rPr>
          <w:rFonts w:ascii="標楷體" w:eastAsia="標楷體" w:hAnsi="標楷體" w:hint="eastAsia"/>
          <w:szCs w:val="24"/>
        </w:rPr>
        <w:t>主辦人國家地震工程研究中心王仁佐博士、國家地震工程研究中心的長官</w:t>
      </w:r>
      <w:r w:rsidR="00D42D8E" w:rsidRPr="00165622">
        <w:rPr>
          <w:rFonts w:ascii="標楷體" w:eastAsia="標楷體" w:hAnsi="標楷體" w:hint="eastAsia"/>
          <w:szCs w:val="24"/>
        </w:rPr>
        <w:t>與工作人員</w:t>
      </w:r>
      <w:r w:rsidR="00221FE3" w:rsidRPr="00165622">
        <w:rPr>
          <w:rFonts w:ascii="標楷體" w:eastAsia="標楷體" w:hAnsi="標楷體" w:hint="eastAsia"/>
          <w:szCs w:val="24"/>
        </w:rPr>
        <w:t>們</w:t>
      </w:r>
      <w:r w:rsidR="00D42D8E" w:rsidRPr="00165622">
        <w:rPr>
          <w:rFonts w:ascii="標楷體" w:eastAsia="標楷體" w:hAnsi="標楷體" w:hint="eastAsia"/>
          <w:szCs w:val="24"/>
        </w:rPr>
        <w:t>辛苦的</w:t>
      </w:r>
      <w:r w:rsidR="007F6F2A" w:rsidRPr="00165622">
        <w:rPr>
          <w:rFonts w:ascii="標楷體" w:eastAsia="標楷體" w:hAnsi="標楷體" w:hint="eastAsia"/>
          <w:szCs w:val="24"/>
        </w:rPr>
        <w:t>籌劃，使得活動才能順利舉行</w:t>
      </w:r>
      <w:r w:rsidR="00741806" w:rsidRPr="00165622">
        <w:rPr>
          <w:rFonts w:ascii="標楷體" w:eastAsia="標楷體" w:hAnsi="標楷體" w:hint="eastAsia"/>
          <w:szCs w:val="24"/>
        </w:rPr>
        <w:t>，更要感謝兩岸</w:t>
      </w:r>
      <w:r w:rsidR="00D42D8E" w:rsidRPr="00165622">
        <w:rPr>
          <w:rFonts w:ascii="標楷體" w:eastAsia="標楷體" w:hAnsi="標楷體" w:hint="eastAsia"/>
          <w:szCs w:val="24"/>
        </w:rPr>
        <w:t>學者</w:t>
      </w:r>
      <w:r w:rsidR="007F6F2A" w:rsidRPr="00165622">
        <w:rPr>
          <w:rFonts w:ascii="標楷體" w:eastAsia="標楷體" w:hAnsi="標楷體" w:hint="eastAsia"/>
          <w:szCs w:val="24"/>
        </w:rPr>
        <w:t>同好</w:t>
      </w:r>
      <w:r w:rsidR="00ED3842" w:rsidRPr="00165622">
        <w:rPr>
          <w:rFonts w:ascii="標楷體" w:eastAsia="標楷體" w:hAnsi="標楷體" w:hint="eastAsia"/>
          <w:szCs w:val="24"/>
        </w:rPr>
        <w:t>不吝</w:t>
      </w:r>
      <w:r w:rsidR="00D42D8E" w:rsidRPr="00165622">
        <w:rPr>
          <w:rFonts w:ascii="標楷體" w:eastAsia="標楷體" w:hAnsi="標楷體" w:hint="eastAsia"/>
          <w:szCs w:val="24"/>
        </w:rPr>
        <w:t>前來</w:t>
      </w:r>
      <w:r w:rsidR="007F6F2A" w:rsidRPr="00165622">
        <w:rPr>
          <w:rFonts w:ascii="標楷體" w:eastAsia="標楷體" w:hAnsi="標楷體" w:hint="eastAsia"/>
          <w:szCs w:val="24"/>
        </w:rPr>
        <w:t>參與</w:t>
      </w:r>
      <w:r w:rsidR="00ED3842" w:rsidRPr="00165622">
        <w:rPr>
          <w:rFonts w:ascii="標楷體" w:eastAsia="標楷體" w:hAnsi="標楷體" w:hint="eastAsia"/>
          <w:szCs w:val="24"/>
        </w:rPr>
        <w:t>支持，使得台灣BEM</w:t>
      </w:r>
      <w:r w:rsidR="00221FE3" w:rsidRPr="00165622">
        <w:rPr>
          <w:rFonts w:ascii="標楷體" w:eastAsia="標楷體" w:hAnsi="標楷體" w:hint="eastAsia"/>
          <w:szCs w:val="24"/>
        </w:rPr>
        <w:t>研討會</w:t>
      </w:r>
      <w:r w:rsidR="00741806" w:rsidRPr="00165622">
        <w:rPr>
          <w:rFonts w:ascii="標楷體" w:eastAsia="標楷體" w:hAnsi="標楷體" w:hint="eastAsia"/>
          <w:szCs w:val="24"/>
        </w:rPr>
        <w:t>系列能持</w:t>
      </w:r>
      <w:r w:rsidR="00221FE3" w:rsidRPr="00165622">
        <w:rPr>
          <w:rFonts w:ascii="標楷體" w:eastAsia="標楷體" w:hAnsi="標楷體" w:hint="eastAsia"/>
          <w:szCs w:val="24"/>
        </w:rPr>
        <w:t>續下去。</w:t>
      </w:r>
      <w:r w:rsidR="007F6F2A" w:rsidRPr="00165622">
        <w:rPr>
          <w:rFonts w:ascii="標楷體" w:eastAsia="標楷體" w:hAnsi="標楷體" w:hint="eastAsia"/>
          <w:szCs w:val="24"/>
        </w:rPr>
        <w:t>感謝演講的</w:t>
      </w:r>
      <w:r w:rsidR="00ED3842" w:rsidRPr="00165622">
        <w:rPr>
          <w:rFonts w:ascii="標楷體" w:eastAsia="標楷體" w:hAnsi="標楷體" w:hint="eastAsia"/>
          <w:szCs w:val="24"/>
        </w:rPr>
        <w:t>學者</w:t>
      </w:r>
      <w:r w:rsidR="00D42D8E" w:rsidRPr="00165622">
        <w:rPr>
          <w:rFonts w:ascii="標楷體" w:eastAsia="標楷體" w:hAnsi="標楷體" w:hint="eastAsia"/>
          <w:szCs w:val="24"/>
        </w:rPr>
        <w:t>們</w:t>
      </w:r>
      <w:r w:rsidR="007F6F2A" w:rsidRPr="00165622">
        <w:rPr>
          <w:rFonts w:ascii="標楷體" w:eastAsia="標楷體" w:hAnsi="標楷體" w:hint="eastAsia"/>
          <w:szCs w:val="24"/>
        </w:rPr>
        <w:t>的大方地分享個人研究成果</w:t>
      </w:r>
      <w:r w:rsidR="00E7657D" w:rsidRPr="00165622">
        <w:rPr>
          <w:rFonts w:ascii="標楷體" w:eastAsia="標楷體" w:hAnsi="標楷體" w:hint="eastAsia"/>
          <w:szCs w:val="24"/>
        </w:rPr>
        <w:t>，</w:t>
      </w:r>
      <w:r w:rsidR="00221FE3" w:rsidRPr="00165622">
        <w:rPr>
          <w:rFonts w:ascii="標楷體" w:eastAsia="標楷體" w:hAnsi="標楷體" w:hint="eastAsia"/>
          <w:szCs w:val="24"/>
        </w:rPr>
        <w:t>而</w:t>
      </w:r>
      <w:r w:rsidR="007D7243" w:rsidRPr="00165622">
        <w:rPr>
          <w:rFonts w:ascii="標楷體" w:eastAsia="標楷體" w:hAnsi="標楷體" w:hint="eastAsia"/>
          <w:szCs w:val="24"/>
        </w:rPr>
        <w:t>NTOU/MSV顧問台大土木</w:t>
      </w:r>
      <w:proofErr w:type="gramStart"/>
      <w:r w:rsidR="007D7243" w:rsidRPr="00165622">
        <w:rPr>
          <w:rFonts w:ascii="標楷體" w:eastAsia="標楷體" w:hAnsi="標楷體" w:hint="eastAsia"/>
          <w:szCs w:val="24"/>
        </w:rPr>
        <w:t>林聰悟</w:t>
      </w:r>
      <w:r w:rsidR="007435F3">
        <w:rPr>
          <w:rFonts w:ascii="標楷體" w:eastAsia="標楷體" w:hAnsi="標楷體" w:hint="eastAsia"/>
          <w:szCs w:val="24"/>
        </w:rPr>
        <w:t>名</w:t>
      </w:r>
      <w:r w:rsidR="007D7243" w:rsidRPr="00165622">
        <w:rPr>
          <w:rFonts w:ascii="標楷體" w:eastAsia="標楷體" w:hAnsi="標楷體" w:hint="eastAsia"/>
          <w:szCs w:val="24"/>
        </w:rPr>
        <w:t>譽</w:t>
      </w:r>
      <w:proofErr w:type="gramEnd"/>
      <w:r w:rsidR="007D7243" w:rsidRPr="00165622">
        <w:rPr>
          <w:rFonts w:ascii="標楷體" w:eastAsia="標楷體" w:hAnsi="標楷體" w:hint="eastAsia"/>
          <w:szCs w:val="24"/>
        </w:rPr>
        <w:t>教授、</w:t>
      </w:r>
      <w:r w:rsidR="00E7657D" w:rsidRPr="00165622">
        <w:rPr>
          <w:rFonts w:ascii="標楷體" w:eastAsia="標楷體" w:hAnsi="標楷體" w:hint="eastAsia"/>
          <w:szCs w:val="24"/>
        </w:rPr>
        <w:t>楊德良</w:t>
      </w:r>
      <w:r w:rsidR="007D7243" w:rsidRPr="00165622">
        <w:rPr>
          <w:rFonts w:ascii="標楷體" w:eastAsia="標楷體" w:hAnsi="標楷體" w:hint="eastAsia"/>
          <w:szCs w:val="24"/>
        </w:rPr>
        <w:t>終身特聘</w:t>
      </w:r>
      <w:r w:rsidR="00E7657D" w:rsidRPr="00165622">
        <w:rPr>
          <w:rFonts w:ascii="標楷體" w:eastAsia="標楷體" w:hAnsi="標楷體" w:hint="eastAsia"/>
          <w:szCs w:val="24"/>
        </w:rPr>
        <w:t>教授的</w:t>
      </w:r>
      <w:r w:rsidR="005F31FB">
        <w:rPr>
          <w:rFonts w:ascii="標楷體" w:eastAsia="標楷體" w:hAnsi="標楷體" w:hint="eastAsia"/>
          <w:szCs w:val="24"/>
        </w:rPr>
        <w:t>全程</w:t>
      </w:r>
      <w:r w:rsidR="00E7657D" w:rsidRPr="00165622">
        <w:rPr>
          <w:rFonts w:ascii="標楷體" w:eastAsia="標楷體" w:hAnsi="標楷體" w:hint="eastAsia"/>
          <w:szCs w:val="24"/>
        </w:rPr>
        <w:t>參與使得</w:t>
      </w:r>
      <w:r w:rsidR="00D42D8E" w:rsidRPr="00165622">
        <w:rPr>
          <w:rFonts w:ascii="標楷體" w:eastAsia="標楷體" w:hAnsi="標楷體" w:hint="eastAsia"/>
          <w:szCs w:val="24"/>
        </w:rPr>
        <w:t>此</w:t>
      </w:r>
      <w:r w:rsidR="007D7243" w:rsidRPr="00165622">
        <w:rPr>
          <w:rFonts w:ascii="標楷體" w:eastAsia="標楷體" w:hAnsi="標楷體" w:hint="eastAsia"/>
          <w:szCs w:val="24"/>
        </w:rPr>
        <w:t>會議更添色彩</w:t>
      </w:r>
      <w:r w:rsidR="00ED3842" w:rsidRPr="00165622">
        <w:rPr>
          <w:rFonts w:ascii="標楷體" w:eastAsia="標楷體" w:hAnsi="標楷體" w:hint="eastAsia"/>
          <w:szCs w:val="24"/>
        </w:rPr>
        <w:t>，</w:t>
      </w:r>
      <w:r w:rsidR="00221FE3" w:rsidRPr="00165622">
        <w:rPr>
          <w:rFonts w:ascii="標楷體" w:eastAsia="標楷體" w:hAnsi="標楷體" w:hint="eastAsia"/>
          <w:szCs w:val="24"/>
        </w:rPr>
        <w:t>使得研討會能圓滿落幕。除此之外，</w:t>
      </w:r>
      <w:r w:rsidR="00ED3842" w:rsidRPr="00165622">
        <w:rPr>
          <w:rFonts w:ascii="標楷體" w:eastAsia="標楷體" w:hAnsi="標楷體" w:hint="eastAsia"/>
          <w:szCs w:val="24"/>
        </w:rPr>
        <w:t>感謝海大河工NTOU/MSV</w:t>
      </w:r>
      <w:r w:rsidR="00E1329D" w:rsidRPr="00165622">
        <w:rPr>
          <w:rFonts w:ascii="標楷體" w:eastAsia="標楷體" w:hAnsi="標楷體" w:hint="eastAsia"/>
          <w:szCs w:val="24"/>
        </w:rPr>
        <w:t>團隊的幫忙與</w:t>
      </w:r>
      <w:r w:rsidR="00B939F5" w:rsidRPr="00165622">
        <w:rPr>
          <w:rFonts w:ascii="標楷體" w:eastAsia="標楷體" w:hAnsi="標楷體" w:hint="eastAsia"/>
          <w:szCs w:val="24"/>
        </w:rPr>
        <w:t>持續</w:t>
      </w:r>
      <w:r w:rsidR="007D7243" w:rsidRPr="00165622">
        <w:rPr>
          <w:rFonts w:ascii="標楷體" w:eastAsia="標楷體" w:hAnsi="標楷體" w:hint="eastAsia"/>
          <w:szCs w:val="24"/>
        </w:rPr>
        <w:t>以</w:t>
      </w:r>
      <w:r w:rsidR="00B939F5" w:rsidRPr="00165622">
        <w:rPr>
          <w:rFonts w:ascii="標楷體" w:eastAsia="標楷體" w:hAnsi="標楷體" w:hint="eastAsia"/>
          <w:szCs w:val="24"/>
        </w:rPr>
        <w:t>來的推動</w:t>
      </w:r>
      <w:r w:rsidR="00ED3842" w:rsidRPr="00165622">
        <w:rPr>
          <w:rFonts w:ascii="標楷體" w:eastAsia="標楷體" w:hAnsi="標楷體" w:hint="eastAsia"/>
          <w:szCs w:val="24"/>
        </w:rPr>
        <w:t>，</w:t>
      </w:r>
      <w:r w:rsidR="005D555D">
        <w:rPr>
          <w:rFonts w:ascii="標楷體" w:eastAsia="標楷體" w:hAnsi="標楷體" w:hint="eastAsia"/>
          <w:szCs w:val="24"/>
        </w:rPr>
        <w:t>讓BEM研討會能持續走下去。而</w:t>
      </w:r>
      <w:r w:rsidR="00221FE3" w:rsidRPr="00165622">
        <w:rPr>
          <w:rFonts w:ascii="標楷體" w:eastAsia="標楷體" w:hAnsi="標楷體" w:hint="eastAsia"/>
          <w:szCs w:val="24"/>
        </w:rPr>
        <w:t>因為這些參加人員的全程參與，此次活動才會圓滿成功。最後還要對</w:t>
      </w:r>
      <w:r w:rsidR="005D555D">
        <w:rPr>
          <w:rFonts w:ascii="標楷體" w:eastAsia="標楷體" w:hAnsi="標楷體" w:hint="eastAsia"/>
          <w:szCs w:val="24"/>
        </w:rPr>
        <w:t>所有</w:t>
      </w:r>
      <w:r w:rsidR="00221FE3" w:rsidRPr="00165622">
        <w:rPr>
          <w:rFonts w:ascii="標楷體" w:eastAsia="標楷體" w:hAnsi="標楷體" w:hint="eastAsia"/>
          <w:szCs w:val="24"/>
        </w:rPr>
        <w:t>協助人員致上高度敬意，因為你們都是這次</w:t>
      </w:r>
      <w:r w:rsidR="005D555D">
        <w:rPr>
          <w:rFonts w:ascii="標楷體" w:eastAsia="標楷體" w:hAnsi="標楷體" w:hint="eastAsia"/>
          <w:szCs w:val="24"/>
        </w:rPr>
        <w:t>大會</w:t>
      </w:r>
      <w:r w:rsidR="00221FE3" w:rsidRPr="00165622">
        <w:rPr>
          <w:rFonts w:ascii="標楷體" w:eastAsia="標楷體" w:hAnsi="標楷體" w:hint="eastAsia"/>
          <w:szCs w:val="24"/>
        </w:rPr>
        <w:t>成功</w:t>
      </w:r>
      <w:r w:rsidR="005F31FB">
        <w:rPr>
          <w:rFonts w:ascii="標楷體" w:eastAsia="標楷體" w:hAnsi="標楷體" w:hint="eastAsia"/>
          <w:szCs w:val="24"/>
        </w:rPr>
        <w:t>不可或缺的堅定力量</w:t>
      </w:r>
      <w:r w:rsidR="00221FE3" w:rsidRPr="00165622">
        <w:rPr>
          <w:rFonts w:ascii="標楷體" w:eastAsia="標楷體" w:hAnsi="標楷體" w:hint="eastAsia"/>
          <w:szCs w:val="24"/>
        </w:rPr>
        <w:t>。</w:t>
      </w:r>
      <w:r w:rsidR="002E37C2" w:rsidRPr="00165622">
        <w:rPr>
          <w:rFonts w:ascii="標楷體" w:eastAsia="標楷體" w:hAnsi="標楷體" w:hint="eastAsia"/>
          <w:szCs w:val="24"/>
        </w:rPr>
        <w:t>在此特別感謝</w:t>
      </w:r>
      <w:r w:rsidR="007D7243" w:rsidRPr="00165622">
        <w:rPr>
          <w:rFonts w:ascii="標楷體" w:eastAsia="標楷體" w:hAnsi="標楷體" w:hint="eastAsia"/>
          <w:szCs w:val="24"/>
        </w:rPr>
        <w:t>國家地震中心</w:t>
      </w:r>
      <w:r w:rsidR="002E37C2" w:rsidRPr="00165622">
        <w:rPr>
          <w:rFonts w:ascii="標楷體" w:eastAsia="標楷體" w:hAnsi="標楷體" w:hint="eastAsia"/>
          <w:szCs w:val="24"/>
        </w:rPr>
        <w:t>的經費支持</w:t>
      </w:r>
      <w:r w:rsidR="007366CD">
        <w:rPr>
          <w:rFonts w:ascii="標楷體" w:eastAsia="標楷體" w:hAnsi="標楷體" w:hint="eastAsia"/>
          <w:szCs w:val="24"/>
        </w:rPr>
        <w:t>與張國鎮主任應允合辦</w:t>
      </w:r>
      <w:r w:rsidR="002E37C2" w:rsidRPr="00165622">
        <w:rPr>
          <w:rFonts w:ascii="標楷體" w:eastAsia="標楷體" w:hAnsi="標楷體" w:hint="eastAsia"/>
          <w:szCs w:val="24"/>
        </w:rPr>
        <w:t>。我們</w:t>
      </w:r>
      <w:r w:rsidR="00221FE3" w:rsidRPr="00165622">
        <w:rPr>
          <w:rFonts w:ascii="標楷體" w:eastAsia="標楷體" w:hAnsi="標楷體" w:hint="eastAsia"/>
          <w:szCs w:val="24"/>
        </w:rPr>
        <w:t>衷心</w:t>
      </w:r>
      <w:r w:rsidR="007F6F2A" w:rsidRPr="00165622">
        <w:rPr>
          <w:rFonts w:ascii="標楷體" w:eastAsia="標楷體" w:hAnsi="標楷體" w:hint="eastAsia"/>
          <w:szCs w:val="24"/>
        </w:rPr>
        <w:t>期</w:t>
      </w:r>
      <w:r w:rsidR="007D7243" w:rsidRPr="00165622">
        <w:rPr>
          <w:rFonts w:ascii="標楷體" w:eastAsia="標楷體" w:hAnsi="標楷體" w:hint="eastAsia"/>
          <w:szCs w:val="24"/>
        </w:rPr>
        <w:t>盼</w:t>
      </w:r>
      <w:r w:rsidR="007366CD">
        <w:rPr>
          <w:rFonts w:ascii="標楷體" w:eastAsia="標楷體" w:hAnsi="標楷體" w:hint="eastAsia"/>
          <w:szCs w:val="24"/>
        </w:rPr>
        <w:t>3H club (</w:t>
      </w:r>
      <w:r w:rsidR="007366CD" w:rsidRPr="007366CD">
        <w:rPr>
          <w:rFonts w:ascii="標楷體" w:eastAsia="標楷體" w:hAnsi="標楷體" w:hint="eastAsia"/>
          <w:szCs w:val="24"/>
          <w:u w:val="single"/>
        </w:rPr>
        <w:t>H</w:t>
      </w:r>
      <w:r w:rsidR="007366CD">
        <w:rPr>
          <w:rFonts w:ascii="標楷體" w:eastAsia="標楷體" w:hAnsi="標楷體" w:hint="eastAsia"/>
          <w:szCs w:val="24"/>
        </w:rPr>
        <w:t xml:space="preserve">abit and </w:t>
      </w:r>
      <w:r w:rsidR="007366CD" w:rsidRPr="007366CD">
        <w:rPr>
          <w:rFonts w:ascii="標楷體" w:eastAsia="標楷體" w:hAnsi="標楷體" w:hint="eastAsia"/>
          <w:szCs w:val="24"/>
          <w:u w:val="single"/>
        </w:rPr>
        <w:t>H</w:t>
      </w:r>
      <w:r w:rsidR="007366CD">
        <w:rPr>
          <w:rFonts w:ascii="標楷體" w:eastAsia="標楷體" w:hAnsi="標楷體" w:hint="eastAsia"/>
          <w:szCs w:val="24"/>
        </w:rPr>
        <w:t xml:space="preserve">obby of doing BEM research make us </w:t>
      </w:r>
      <w:r w:rsidR="007366CD" w:rsidRPr="007366CD">
        <w:rPr>
          <w:rFonts w:ascii="標楷體" w:eastAsia="標楷體" w:hAnsi="標楷體" w:hint="eastAsia"/>
          <w:szCs w:val="24"/>
          <w:u w:val="single"/>
        </w:rPr>
        <w:t>H</w:t>
      </w:r>
      <w:r w:rsidR="007366CD">
        <w:rPr>
          <w:rFonts w:ascii="標楷體" w:eastAsia="標楷體" w:hAnsi="標楷體" w:hint="eastAsia"/>
          <w:szCs w:val="24"/>
        </w:rPr>
        <w:t>appy)的朋友</w:t>
      </w:r>
      <w:r w:rsidR="005F31FB">
        <w:rPr>
          <w:rFonts w:ascii="標楷體" w:eastAsia="標楷體" w:hAnsi="標楷體" w:hint="eastAsia"/>
          <w:szCs w:val="24"/>
        </w:rPr>
        <w:t>們</w:t>
      </w:r>
      <w:r w:rsidR="007F6F2A" w:rsidRPr="00165622">
        <w:rPr>
          <w:rFonts w:ascii="標楷體" w:eastAsia="標楷體" w:hAnsi="標楷體" w:hint="eastAsia"/>
          <w:szCs w:val="24"/>
        </w:rPr>
        <w:t>明年</w:t>
      </w:r>
      <w:r w:rsidR="00E1329D" w:rsidRPr="00165622">
        <w:rPr>
          <w:rFonts w:ascii="標楷體" w:eastAsia="標楷體" w:hAnsi="標楷體" w:hint="eastAsia"/>
          <w:szCs w:val="24"/>
        </w:rPr>
        <w:t>第</w:t>
      </w:r>
      <w:r w:rsidR="007D7243" w:rsidRPr="00165622">
        <w:rPr>
          <w:rFonts w:ascii="標楷體" w:eastAsia="標楷體" w:hAnsi="標楷體" w:hint="eastAsia"/>
          <w:szCs w:val="24"/>
        </w:rPr>
        <w:t>七</w:t>
      </w:r>
      <w:r w:rsidR="00E1329D" w:rsidRPr="00165622">
        <w:rPr>
          <w:rFonts w:ascii="標楷體" w:eastAsia="標楷體" w:hAnsi="標楷體" w:hint="eastAsia"/>
          <w:szCs w:val="24"/>
        </w:rPr>
        <w:t>屆</w:t>
      </w:r>
      <w:r w:rsidR="00221FE3" w:rsidRPr="00165622">
        <w:rPr>
          <w:rFonts w:ascii="標楷體" w:eastAsia="標楷體" w:hAnsi="標楷體" w:hint="eastAsia"/>
          <w:szCs w:val="24"/>
        </w:rPr>
        <w:t>台灣</w:t>
      </w:r>
      <w:r w:rsidR="00E1329D" w:rsidRPr="00165622">
        <w:rPr>
          <w:rFonts w:ascii="標楷體" w:eastAsia="標楷體" w:hAnsi="標楷體" w:hint="eastAsia"/>
          <w:szCs w:val="24"/>
        </w:rPr>
        <w:t>BEM研討會</w:t>
      </w:r>
      <w:r w:rsidR="007366CD">
        <w:rPr>
          <w:rFonts w:ascii="標楷體" w:eastAsia="標楷體" w:hAnsi="標楷體" w:hint="eastAsia"/>
          <w:szCs w:val="24"/>
        </w:rPr>
        <w:t>再</w:t>
      </w:r>
      <w:r w:rsidR="00E1329D" w:rsidRPr="00165622">
        <w:rPr>
          <w:rFonts w:ascii="標楷體" w:eastAsia="標楷體" w:hAnsi="標楷體" w:hint="eastAsia"/>
          <w:szCs w:val="24"/>
        </w:rPr>
        <w:t>相見。</w:t>
      </w:r>
    </w:p>
    <w:p w:rsidR="00E37099" w:rsidRDefault="00E37099">
      <w:pPr>
        <w:rPr>
          <w:rFonts w:ascii="標楷體" w:eastAsia="標楷體" w:hAnsi="標楷體"/>
          <w:sz w:val="18"/>
          <w:szCs w:val="18"/>
        </w:rPr>
      </w:pPr>
      <w:bookmarkStart w:id="0" w:name="_GoBack"/>
      <w:bookmarkEnd w:id="0"/>
    </w:p>
    <w:tbl>
      <w:tblPr>
        <w:tblStyle w:val="ab"/>
        <w:tblW w:w="0" w:type="auto"/>
        <w:tblLayout w:type="fixed"/>
        <w:tblLook w:val="04A0" w:firstRow="1" w:lastRow="0" w:firstColumn="1" w:lastColumn="0" w:noHBand="0" w:noVBand="1"/>
      </w:tblPr>
      <w:tblGrid>
        <w:gridCol w:w="4261"/>
        <w:gridCol w:w="4261"/>
      </w:tblGrid>
      <w:tr w:rsidR="00DB364E" w:rsidTr="00DB364E">
        <w:tc>
          <w:tcPr>
            <w:tcW w:w="4261" w:type="dxa"/>
          </w:tcPr>
          <w:p w:rsidR="00DB364E" w:rsidRDefault="00DB364E" w:rsidP="00DB364E">
            <w:pPr>
              <w:jc w:val="center"/>
              <w:rPr>
                <w:rFonts w:ascii="標楷體" w:eastAsia="標楷體" w:hAnsi="標楷體"/>
                <w:sz w:val="18"/>
                <w:szCs w:val="18"/>
              </w:rPr>
            </w:pPr>
            <w:r>
              <w:rPr>
                <w:rFonts w:ascii="標楷體" w:hAnsi="標楷體"/>
                <w:noProof/>
                <w:sz w:val="32"/>
                <w:szCs w:val="32"/>
              </w:rPr>
              <w:drawing>
                <wp:inline distT="0" distB="0" distL="0" distR="0" wp14:anchorId="4E4AA1E4" wp14:editId="203198D2">
                  <wp:extent cx="2160000" cy="164393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643931"/>
                          </a:xfrm>
                          <a:prstGeom prst="rect">
                            <a:avLst/>
                          </a:prstGeom>
                        </pic:spPr>
                      </pic:pic>
                    </a:graphicData>
                  </a:graphic>
                </wp:inline>
              </w:drawing>
            </w:r>
          </w:p>
        </w:tc>
        <w:tc>
          <w:tcPr>
            <w:tcW w:w="4261" w:type="dxa"/>
          </w:tcPr>
          <w:p w:rsidR="00DB364E" w:rsidRDefault="008052C1" w:rsidP="00DB364E">
            <w:pPr>
              <w:jc w:val="center"/>
              <w:rPr>
                <w:rFonts w:ascii="標楷體" w:eastAsia="標楷體" w:hAnsi="標楷體"/>
                <w:sz w:val="18"/>
                <w:szCs w:val="18"/>
              </w:rPr>
            </w:pPr>
            <w:r>
              <w:rPr>
                <w:rFonts w:ascii="標楷體" w:eastAsia="標楷體" w:hAnsi="標楷體" w:hint="eastAsia"/>
                <w:noProof/>
                <w:sz w:val="18"/>
                <w:szCs w:val="18"/>
              </w:rPr>
              <w:drawing>
                <wp:inline distT="0" distB="0" distL="0" distR="0" wp14:anchorId="29C086D5" wp14:editId="5A016B59">
                  <wp:extent cx="2568575" cy="1701165"/>
                  <wp:effectExtent l="0" t="0" r="317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8575" cy="1701165"/>
                          </a:xfrm>
                          <a:prstGeom prst="rect">
                            <a:avLst/>
                          </a:prstGeom>
                        </pic:spPr>
                      </pic:pic>
                    </a:graphicData>
                  </a:graphic>
                </wp:inline>
              </w:drawing>
            </w:r>
          </w:p>
        </w:tc>
      </w:tr>
      <w:tr w:rsidR="00DB364E" w:rsidTr="00DB364E">
        <w:tc>
          <w:tcPr>
            <w:tcW w:w="4261" w:type="dxa"/>
          </w:tcPr>
          <w:p w:rsidR="00DB364E" w:rsidRDefault="00DB364E" w:rsidP="00DB364E">
            <w:pPr>
              <w:jc w:val="center"/>
              <w:rPr>
                <w:rFonts w:ascii="標楷體" w:eastAsia="標楷體" w:hAnsi="標楷體"/>
                <w:sz w:val="18"/>
                <w:szCs w:val="18"/>
              </w:rPr>
            </w:pPr>
            <w:r>
              <w:rPr>
                <w:rFonts w:ascii="標楷體" w:eastAsia="標楷體" w:hAnsi="標楷體" w:hint="eastAsia"/>
                <w:sz w:val="18"/>
                <w:szCs w:val="18"/>
              </w:rPr>
              <w:t>會議地點:台大社科院與國家地震工程研究中心</w:t>
            </w:r>
          </w:p>
        </w:tc>
        <w:tc>
          <w:tcPr>
            <w:tcW w:w="4261" w:type="dxa"/>
          </w:tcPr>
          <w:p w:rsidR="00DB364E" w:rsidRDefault="008052C1" w:rsidP="00DB364E">
            <w:pPr>
              <w:jc w:val="center"/>
              <w:rPr>
                <w:rFonts w:ascii="標楷體" w:eastAsia="標楷體" w:hAnsi="標楷體"/>
                <w:sz w:val="18"/>
                <w:szCs w:val="18"/>
              </w:rPr>
            </w:pPr>
            <w:r>
              <w:rPr>
                <w:rFonts w:ascii="標楷體" w:eastAsia="標楷體" w:hAnsi="標楷體" w:hint="eastAsia"/>
                <w:sz w:val="18"/>
                <w:szCs w:val="18"/>
              </w:rPr>
              <w:t>國家地震工程研究中心黃世建副主任</w:t>
            </w:r>
            <w:r w:rsidR="005F31FB">
              <w:rPr>
                <w:rFonts w:ascii="標楷體" w:eastAsia="標楷體" w:hAnsi="標楷體" w:hint="eastAsia"/>
                <w:sz w:val="18"/>
                <w:szCs w:val="18"/>
              </w:rPr>
              <w:t>開幕</w:t>
            </w:r>
            <w:r>
              <w:rPr>
                <w:rFonts w:ascii="標楷體" w:eastAsia="標楷體" w:hAnsi="標楷體" w:hint="eastAsia"/>
                <w:sz w:val="18"/>
                <w:szCs w:val="18"/>
              </w:rPr>
              <w:t>致詞</w:t>
            </w:r>
          </w:p>
        </w:tc>
      </w:tr>
      <w:tr w:rsidR="001F43EE" w:rsidTr="00DB364E">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hint="eastAsia"/>
                <w:noProof/>
                <w:sz w:val="18"/>
                <w:szCs w:val="18"/>
              </w:rPr>
              <w:drawing>
                <wp:inline distT="0" distB="0" distL="0" distR="0" wp14:anchorId="03802A99" wp14:editId="66EEED52">
                  <wp:extent cx="2570400" cy="1702374"/>
                  <wp:effectExtent l="0" t="0" r="190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400" cy="1702374"/>
                          </a:xfrm>
                          <a:prstGeom prst="rect">
                            <a:avLst/>
                          </a:prstGeom>
                        </pic:spPr>
                      </pic:pic>
                    </a:graphicData>
                  </a:graphic>
                </wp:inline>
              </w:drawing>
            </w:r>
          </w:p>
        </w:tc>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hint="eastAsia"/>
                <w:noProof/>
                <w:sz w:val="18"/>
                <w:szCs w:val="18"/>
              </w:rPr>
              <w:drawing>
                <wp:inline distT="0" distB="0" distL="0" distR="0" wp14:anchorId="77135666" wp14:editId="3BE691AC">
                  <wp:extent cx="2568575" cy="1701165"/>
                  <wp:effectExtent l="0" t="0" r="317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8575" cy="1701165"/>
                          </a:xfrm>
                          <a:prstGeom prst="rect">
                            <a:avLst/>
                          </a:prstGeom>
                        </pic:spPr>
                      </pic:pic>
                    </a:graphicData>
                  </a:graphic>
                </wp:inline>
              </w:drawing>
            </w:r>
          </w:p>
        </w:tc>
      </w:tr>
      <w:tr w:rsidR="001F43EE" w:rsidTr="00DB364E">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hint="eastAsia"/>
                <w:sz w:val="18"/>
                <w:szCs w:val="18"/>
              </w:rPr>
              <w:t>海洋大學陳正宗終身特聘教授</w:t>
            </w:r>
            <w:r w:rsidR="005F31FB">
              <w:rPr>
                <w:rFonts w:ascii="標楷體" w:eastAsia="標楷體" w:hAnsi="標楷體" w:hint="eastAsia"/>
                <w:sz w:val="18"/>
                <w:szCs w:val="18"/>
              </w:rPr>
              <w:t>開幕</w:t>
            </w:r>
            <w:r>
              <w:rPr>
                <w:rFonts w:ascii="標楷體" w:eastAsia="標楷體" w:hAnsi="標楷體" w:hint="eastAsia"/>
                <w:sz w:val="18"/>
                <w:szCs w:val="18"/>
              </w:rPr>
              <w:t>致詞</w:t>
            </w:r>
          </w:p>
        </w:tc>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hint="eastAsia"/>
                <w:sz w:val="18"/>
                <w:szCs w:val="18"/>
              </w:rPr>
              <w:t>台灣大學應力所吳光鐘終身特聘教授進行大會演講</w:t>
            </w:r>
          </w:p>
        </w:tc>
      </w:tr>
      <w:tr w:rsidR="001F43EE" w:rsidTr="00DB364E">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noProof/>
                <w:sz w:val="18"/>
                <w:szCs w:val="18"/>
              </w:rPr>
              <w:lastRenderedPageBreak/>
              <w:drawing>
                <wp:inline distT="0" distB="0" distL="0" distR="0" wp14:anchorId="176F4ED3" wp14:editId="242FB83D">
                  <wp:extent cx="2160000" cy="1620240"/>
                  <wp:effectExtent l="0" t="0" r="0" b="0"/>
                  <wp:docPr id="21" name="圖片 21" descr="C:\Users\6177\Desktop\新資料夾\conference\6th BEM\pic_6thBEM_1018\IMG_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7\Desktop\新資料夾\conference\6th BEM\pic_6thBEM_1018\IMG_7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0240"/>
                          </a:xfrm>
                          <a:prstGeom prst="rect">
                            <a:avLst/>
                          </a:prstGeom>
                          <a:noFill/>
                          <a:ln>
                            <a:noFill/>
                          </a:ln>
                        </pic:spPr>
                      </pic:pic>
                    </a:graphicData>
                  </a:graphic>
                </wp:inline>
              </w:drawing>
            </w:r>
          </w:p>
        </w:tc>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noProof/>
                <w:sz w:val="18"/>
                <w:szCs w:val="18"/>
              </w:rPr>
              <w:drawing>
                <wp:inline distT="0" distB="0" distL="0" distR="0" wp14:anchorId="55BBCFDB" wp14:editId="2121DA47">
                  <wp:extent cx="2568575" cy="1701165"/>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575" cy="1701165"/>
                          </a:xfrm>
                          <a:prstGeom prst="rect">
                            <a:avLst/>
                          </a:prstGeom>
                        </pic:spPr>
                      </pic:pic>
                    </a:graphicData>
                  </a:graphic>
                </wp:inline>
              </w:drawing>
            </w:r>
          </w:p>
        </w:tc>
      </w:tr>
      <w:tr w:rsidR="001F43EE" w:rsidTr="00DB364E">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hint="eastAsia"/>
                <w:sz w:val="18"/>
                <w:szCs w:val="18"/>
              </w:rPr>
              <w:t>10/18 台灣BEM研討會部分學者合照</w:t>
            </w:r>
          </w:p>
        </w:tc>
        <w:tc>
          <w:tcPr>
            <w:tcW w:w="4261" w:type="dxa"/>
          </w:tcPr>
          <w:p w:rsidR="001F43EE" w:rsidRDefault="008052C1" w:rsidP="00DB364E">
            <w:pPr>
              <w:jc w:val="center"/>
              <w:rPr>
                <w:rFonts w:ascii="標楷體" w:eastAsia="標楷體" w:hAnsi="標楷體" w:hint="eastAsia"/>
                <w:sz w:val="18"/>
                <w:szCs w:val="18"/>
              </w:rPr>
            </w:pPr>
            <w:r>
              <w:rPr>
                <w:rFonts w:ascii="標楷體" w:eastAsia="標楷體" w:hAnsi="標楷體" w:hint="eastAsia"/>
                <w:sz w:val="18"/>
                <w:szCs w:val="18"/>
              </w:rPr>
              <w:t>10/18 台灣BEM研討會部分學者與會議介紹合照</w:t>
            </w:r>
          </w:p>
        </w:tc>
      </w:tr>
      <w:tr w:rsidR="006F5DB3" w:rsidTr="00DB364E">
        <w:tc>
          <w:tcPr>
            <w:tcW w:w="4261" w:type="dxa"/>
          </w:tcPr>
          <w:p w:rsidR="006F5DB3" w:rsidRDefault="008052C1" w:rsidP="00DB364E">
            <w:pPr>
              <w:jc w:val="center"/>
              <w:rPr>
                <w:rFonts w:ascii="標楷體" w:eastAsia="標楷體" w:hAnsi="標楷體"/>
                <w:sz w:val="18"/>
                <w:szCs w:val="18"/>
              </w:rPr>
            </w:pPr>
            <w:r>
              <w:rPr>
                <w:rFonts w:ascii="標楷體" w:eastAsia="標楷體" w:hAnsi="標楷體"/>
                <w:noProof/>
                <w:sz w:val="18"/>
                <w:szCs w:val="18"/>
              </w:rPr>
              <w:drawing>
                <wp:inline distT="0" distB="0" distL="0" distR="0" wp14:anchorId="2ABFA7D7" wp14:editId="1596B8FA">
                  <wp:extent cx="2160000" cy="1618660"/>
                  <wp:effectExtent l="0" t="0" r="0" b="635"/>
                  <wp:docPr id="16" name="圖片 16" descr="C:\Users\6177\Desktop\新資料夾\conference\6th BEM\pic_6thBEM_1018\IMG_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177\Desktop\新資料夾\conference\6th BEM\pic_6thBEM_1018\IMG_72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18660"/>
                          </a:xfrm>
                          <a:prstGeom prst="rect">
                            <a:avLst/>
                          </a:prstGeom>
                          <a:noFill/>
                          <a:ln>
                            <a:noFill/>
                          </a:ln>
                        </pic:spPr>
                      </pic:pic>
                    </a:graphicData>
                  </a:graphic>
                </wp:inline>
              </w:drawing>
            </w:r>
          </w:p>
        </w:tc>
        <w:tc>
          <w:tcPr>
            <w:tcW w:w="4261" w:type="dxa"/>
          </w:tcPr>
          <w:p w:rsidR="006F5DB3" w:rsidRDefault="008052C1" w:rsidP="00DB364E">
            <w:pPr>
              <w:jc w:val="center"/>
              <w:rPr>
                <w:rFonts w:ascii="標楷體" w:eastAsia="標楷體" w:hAnsi="標楷體"/>
                <w:sz w:val="18"/>
                <w:szCs w:val="18"/>
              </w:rPr>
            </w:pPr>
            <w:r>
              <w:rPr>
                <w:rFonts w:ascii="標楷體" w:eastAsia="標楷體" w:hAnsi="標楷體"/>
                <w:noProof/>
                <w:sz w:val="18"/>
                <w:szCs w:val="18"/>
              </w:rPr>
              <w:drawing>
                <wp:inline distT="0" distB="0" distL="0" distR="0" wp14:anchorId="52430870" wp14:editId="70A7A4AD">
                  <wp:extent cx="2156178" cy="1644650"/>
                  <wp:effectExtent l="0" t="0" r="0" b="0"/>
                  <wp:docPr id="8" name="圖片 8" descr="C:\Users\6177\Desktop\pic_6thBEM_1018\P_20151018_13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177\Desktop\pic_6thBEM_1018\P_20151018_1327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47565"/>
                          </a:xfrm>
                          <a:prstGeom prst="rect">
                            <a:avLst/>
                          </a:prstGeom>
                          <a:noFill/>
                          <a:ln>
                            <a:noFill/>
                          </a:ln>
                        </pic:spPr>
                      </pic:pic>
                    </a:graphicData>
                  </a:graphic>
                </wp:inline>
              </w:drawing>
            </w:r>
          </w:p>
        </w:tc>
      </w:tr>
      <w:tr w:rsidR="006F5DB3" w:rsidTr="00DB364E">
        <w:tc>
          <w:tcPr>
            <w:tcW w:w="4261" w:type="dxa"/>
          </w:tcPr>
          <w:p w:rsidR="006F5DB3" w:rsidRDefault="008052C1" w:rsidP="00DB364E">
            <w:pPr>
              <w:jc w:val="center"/>
              <w:rPr>
                <w:rFonts w:ascii="標楷體" w:eastAsia="標楷體" w:hAnsi="標楷體"/>
                <w:sz w:val="18"/>
                <w:szCs w:val="18"/>
              </w:rPr>
            </w:pPr>
            <w:r>
              <w:rPr>
                <w:rFonts w:ascii="標楷體" w:eastAsia="標楷體" w:hAnsi="標楷體" w:hint="eastAsia"/>
                <w:sz w:val="18"/>
                <w:szCs w:val="18"/>
              </w:rPr>
              <w:t>計算數學界學者與模型振動台合影</w:t>
            </w:r>
          </w:p>
        </w:tc>
        <w:tc>
          <w:tcPr>
            <w:tcW w:w="4261" w:type="dxa"/>
          </w:tcPr>
          <w:p w:rsidR="006F5DB3" w:rsidRDefault="008052C1" w:rsidP="00DB364E">
            <w:pPr>
              <w:jc w:val="center"/>
              <w:rPr>
                <w:rFonts w:ascii="標楷體" w:eastAsia="標楷體" w:hAnsi="標楷體"/>
                <w:sz w:val="18"/>
                <w:szCs w:val="18"/>
              </w:rPr>
            </w:pPr>
            <w:r>
              <w:rPr>
                <w:rFonts w:ascii="標楷體" w:eastAsia="標楷體" w:hAnsi="標楷體" w:hint="eastAsia"/>
                <w:sz w:val="18"/>
                <w:szCs w:val="18"/>
              </w:rPr>
              <w:t>國家地震工程研究中心參訪</w:t>
            </w:r>
          </w:p>
        </w:tc>
      </w:tr>
      <w:tr w:rsidR="00DB364E" w:rsidTr="00DB364E">
        <w:tc>
          <w:tcPr>
            <w:tcW w:w="4261" w:type="dxa"/>
          </w:tcPr>
          <w:p w:rsidR="00DB364E" w:rsidRDefault="008052C1" w:rsidP="00DB364E">
            <w:pPr>
              <w:jc w:val="center"/>
              <w:rPr>
                <w:rFonts w:ascii="標楷體" w:eastAsia="標楷體" w:hAnsi="標楷體"/>
                <w:sz w:val="18"/>
                <w:szCs w:val="18"/>
              </w:rPr>
            </w:pPr>
            <w:r>
              <w:rPr>
                <w:rFonts w:ascii="標楷體" w:eastAsia="標楷體" w:hAnsi="標楷體"/>
                <w:noProof/>
                <w:sz w:val="18"/>
                <w:szCs w:val="18"/>
              </w:rPr>
              <w:drawing>
                <wp:inline distT="0" distB="0" distL="0" distR="0" wp14:anchorId="6A656194" wp14:editId="4E5D57C9">
                  <wp:extent cx="2568575" cy="1701165"/>
                  <wp:effectExtent l="0" t="0" r="317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575" cy="1701165"/>
                          </a:xfrm>
                          <a:prstGeom prst="rect">
                            <a:avLst/>
                          </a:prstGeom>
                        </pic:spPr>
                      </pic:pic>
                    </a:graphicData>
                  </a:graphic>
                </wp:inline>
              </w:drawing>
            </w:r>
          </w:p>
        </w:tc>
        <w:tc>
          <w:tcPr>
            <w:tcW w:w="4261" w:type="dxa"/>
          </w:tcPr>
          <w:p w:rsidR="00DB364E" w:rsidRDefault="008052C1" w:rsidP="00DB364E">
            <w:pPr>
              <w:jc w:val="center"/>
              <w:rPr>
                <w:rFonts w:ascii="標楷體" w:eastAsia="標楷體" w:hAnsi="標楷體"/>
                <w:sz w:val="18"/>
                <w:szCs w:val="18"/>
              </w:rPr>
            </w:pPr>
            <w:r>
              <w:rPr>
                <w:rFonts w:ascii="標楷體" w:eastAsia="標楷體" w:hAnsi="標楷體"/>
                <w:noProof/>
                <w:sz w:val="18"/>
                <w:szCs w:val="18"/>
              </w:rPr>
              <w:drawing>
                <wp:inline distT="0" distB="0" distL="0" distR="0" wp14:anchorId="6DFD9EDF" wp14:editId="35C4BD95">
                  <wp:extent cx="2160000" cy="1620240"/>
                  <wp:effectExtent l="0" t="0" r="0" b="0"/>
                  <wp:docPr id="12" name="圖片 12" descr="C:\Users\6177\Desktop\pic_6thBEM_1018\IMG_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177\Desktop\pic_6thBEM_1018\IMG_72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620240"/>
                          </a:xfrm>
                          <a:prstGeom prst="rect">
                            <a:avLst/>
                          </a:prstGeom>
                          <a:noFill/>
                          <a:ln>
                            <a:noFill/>
                          </a:ln>
                        </pic:spPr>
                      </pic:pic>
                    </a:graphicData>
                  </a:graphic>
                </wp:inline>
              </w:drawing>
            </w:r>
          </w:p>
        </w:tc>
      </w:tr>
      <w:tr w:rsidR="00DB364E" w:rsidTr="008052C1">
        <w:tc>
          <w:tcPr>
            <w:tcW w:w="4261" w:type="dxa"/>
            <w:vAlign w:val="center"/>
          </w:tcPr>
          <w:p w:rsidR="00DB364E" w:rsidRDefault="008052C1" w:rsidP="008052C1">
            <w:pPr>
              <w:jc w:val="center"/>
              <w:rPr>
                <w:rFonts w:ascii="標楷體" w:eastAsia="標楷體" w:hAnsi="標楷體"/>
                <w:sz w:val="18"/>
                <w:szCs w:val="18"/>
              </w:rPr>
            </w:pPr>
            <w:r>
              <w:rPr>
                <w:rFonts w:ascii="標楷體" w:eastAsia="標楷體" w:hAnsi="標楷體" w:hint="eastAsia"/>
                <w:sz w:val="18"/>
                <w:szCs w:val="18"/>
              </w:rPr>
              <w:t>台灣大學土木系</w:t>
            </w:r>
            <w:proofErr w:type="gramStart"/>
            <w:r>
              <w:rPr>
                <w:rFonts w:ascii="標楷體" w:eastAsia="標楷體" w:hAnsi="標楷體" w:hint="eastAsia"/>
                <w:sz w:val="18"/>
                <w:szCs w:val="18"/>
              </w:rPr>
              <w:t>林聰悟名譽</w:t>
            </w:r>
            <w:proofErr w:type="gramEnd"/>
            <w:r>
              <w:rPr>
                <w:rFonts w:ascii="標楷體" w:eastAsia="標楷體" w:hAnsi="標楷體" w:hint="eastAsia"/>
                <w:sz w:val="18"/>
                <w:szCs w:val="18"/>
              </w:rPr>
              <w:t>教授進行演講</w:t>
            </w:r>
          </w:p>
        </w:tc>
        <w:tc>
          <w:tcPr>
            <w:tcW w:w="4261" w:type="dxa"/>
          </w:tcPr>
          <w:p w:rsidR="00DB364E" w:rsidRDefault="008052C1" w:rsidP="00DB364E">
            <w:pPr>
              <w:jc w:val="center"/>
              <w:rPr>
                <w:rFonts w:ascii="標楷體" w:eastAsia="標楷體" w:hAnsi="標楷體"/>
                <w:sz w:val="18"/>
                <w:szCs w:val="18"/>
              </w:rPr>
            </w:pPr>
            <w:r>
              <w:rPr>
                <w:rFonts w:ascii="標楷體" w:eastAsia="標楷體" w:hAnsi="標楷體" w:hint="eastAsia"/>
                <w:sz w:val="18"/>
                <w:szCs w:val="18"/>
              </w:rPr>
              <w:t>首日(10/18)台大土木</w:t>
            </w:r>
            <w:proofErr w:type="gramStart"/>
            <w:r>
              <w:rPr>
                <w:rFonts w:ascii="標楷體" w:eastAsia="標楷體" w:hAnsi="標楷體" w:hint="eastAsia"/>
                <w:sz w:val="18"/>
                <w:szCs w:val="18"/>
              </w:rPr>
              <w:t>林聰悟名譽</w:t>
            </w:r>
            <w:proofErr w:type="gramEnd"/>
            <w:r>
              <w:rPr>
                <w:rFonts w:ascii="標楷體" w:eastAsia="標楷體" w:hAnsi="標楷體" w:hint="eastAsia"/>
                <w:sz w:val="18"/>
                <w:szCs w:val="18"/>
              </w:rPr>
              <w:t>教授(右站立者)演講，主持人中央土木王仲宇教授(左站立者)協助與聽眾討論</w:t>
            </w:r>
          </w:p>
        </w:tc>
      </w:tr>
      <w:tr w:rsidR="00DB364E" w:rsidTr="00DB364E">
        <w:tc>
          <w:tcPr>
            <w:tcW w:w="4261" w:type="dxa"/>
          </w:tcPr>
          <w:p w:rsidR="00DB364E" w:rsidRDefault="008052C1" w:rsidP="00DB364E">
            <w:pPr>
              <w:jc w:val="center"/>
              <w:rPr>
                <w:rFonts w:ascii="標楷體" w:eastAsia="標楷體" w:hAnsi="標楷體"/>
                <w:sz w:val="18"/>
                <w:szCs w:val="18"/>
              </w:rPr>
            </w:pPr>
            <w:r>
              <w:rPr>
                <w:rFonts w:ascii="標楷體" w:eastAsia="標楷體" w:hAnsi="標楷體"/>
                <w:noProof/>
                <w:sz w:val="18"/>
                <w:szCs w:val="18"/>
              </w:rPr>
              <w:drawing>
                <wp:inline distT="0" distB="0" distL="0" distR="0" wp14:anchorId="57A9DE9C" wp14:editId="2ACDEC93">
                  <wp:extent cx="2568575" cy="1701165"/>
                  <wp:effectExtent l="0" t="0" r="317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575" cy="1701165"/>
                          </a:xfrm>
                          <a:prstGeom prst="rect">
                            <a:avLst/>
                          </a:prstGeom>
                        </pic:spPr>
                      </pic:pic>
                    </a:graphicData>
                  </a:graphic>
                </wp:inline>
              </w:drawing>
            </w:r>
          </w:p>
        </w:tc>
        <w:tc>
          <w:tcPr>
            <w:tcW w:w="4261" w:type="dxa"/>
          </w:tcPr>
          <w:p w:rsidR="00DB364E" w:rsidRDefault="008052C1" w:rsidP="00864DE1">
            <w:pPr>
              <w:jc w:val="center"/>
              <w:rPr>
                <w:rFonts w:ascii="標楷體" w:eastAsia="標楷體" w:hAnsi="標楷體"/>
                <w:sz w:val="18"/>
                <w:szCs w:val="18"/>
              </w:rPr>
            </w:pPr>
            <w:r>
              <w:rPr>
                <w:rFonts w:ascii="標楷體" w:eastAsia="標楷體" w:hAnsi="標楷體"/>
                <w:noProof/>
                <w:sz w:val="18"/>
                <w:szCs w:val="18"/>
              </w:rPr>
              <w:drawing>
                <wp:inline distT="0" distB="0" distL="0" distR="0" wp14:anchorId="38F99E71" wp14:editId="5B402320">
                  <wp:extent cx="2160000" cy="1620240"/>
                  <wp:effectExtent l="0" t="0" r="0" b="0"/>
                  <wp:docPr id="13" name="圖片 13" descr="C:\Users\6177\Desktop\pic_6thBEM_1019\IMG_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177\Desktop\pic_6thBEM_1019\IMG_72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620240"/>
                          </a:xfrm>
                          <a:prstGeom prst="rect">
                            <a:avLst/>
                          </a:prstGeom>
                          <a:noFill/>
                          <a:ln>
                            <a:noFill/>
                          </a:ln>
                        </pic:spPr>
                      </pic:pic>
                    </a:graphicData>
                  </a:graphic>
                </wp:inline>
              </w:drawing>
            </w:r>
          </w:p>
        </w:tc>
      </w:tr>
      <w:tr w:rsidR="00DB364E" w:rsidTr="00DB364E">
        <w:tc>
          <w:tcPr>
            <w:tcW w:w="4261" w:type="dxa"/>
          </w:tcPr>
          <w:p w:rsidR="00DB364E" w:rsidRDefault="008052C1" w:rsidP="00864DE1">
            <w:pPr>
              <w:jc w:val="center"/>
              <w:rPr>
                <w:rFonts w:ascii="標楷體" w:eastAsia="標楷體" w:hAnsi="標楷體"/>
                <w:sz w:val="18"/>
                <w:szCs w:val="18"/>
              </w:rPr>
            </w:pPr>
            <w:r w:rsidRPr="001F43EE">
              <w:rPr>
                <w:rFonts w:ascii="標楷體" w:eastAsia="標楷體" w:hAnsi="標楷體" w:hint="eastAsia"/>
                <w:sz w:val="18"/>
                <w:szCs w:val="18"/>
              </w:rPr>
              <w:t>第四屆海峽兩岸地震工程青年學者研討會暨第六屆</w:t>
            </w:r>
            <w:r w:rsidRPr="001F43EE">
              <w:rPr>
                <w:rFonts w:ascii="標楷體" w:eastAsia="標楷體" w:hAnsi="標楷體" w:hint="eastAsia"/>
                <w:sz w:val="18"/>
                <w:szCs w:val="18"/>
              </w:rPr>
              <w:lastRenderedPageBreak/>
              <w:t>邊界元素法會議</w:t>
            </w:r>
            <w:r>
              <w:rPr>
                <w:rFonts w:ascii="標楷體" w:eastAsia="標楷體" w:hAnsi="標楷體" w:hint="eastAsia"/>
                <w:sz w:val="18"/>
                <w:szCs w:val="18"/>
              </w:rPr>
              <w:t>大合照</w:t>
            </w:r>
          </w:p>
        </w:tc>
        <w:tc>
          <w:tcPr>
            <w:tcW w:w="4261" w:type="dxa"/>
          </w:tcPr>
          <w:p w:rsidR="00DB364E" w:rsidRDefault="008052C1" w:rsidP="00864DE1">
            <w:pPr>
              <w:jc w:val="center"/>
              <w:rPr>
                <w:rFonts w:ascii="標楷體" w:eastAsia="標楷體" w:hAnsi="標楷體"/>
                <w:sz w:val="18"/>
                <w:szCs w:val="18"/>
              </w:rPr>
            </w:pPr>
            <w:r>
              <w:rPr>
                <w:rFonts w:ascii="標楷體" w:eastAsia="標楷體" w:hAnsi="標楷體" w:hint="eastAsia"/>
                <w:sz w:val="18"/>
                <w:szCs w:val="18"/>
              </w:rPr>
              <w:lastRenderedPageBreak/>
              <w:t>海大河工陳正宗終身特聘教授向大陸學者介紹台灣</w:t>
            </w:r>
            <w:r>
              <w:rPr>
                <w:rFonts w:ascii="標楷體" w:eastAsia="標楷體" w:hAnsi="標楷體" w:hint="eastAsia"/>
                <w:sz w:val="18"/>
                <w:szCs w:val="18"/>
              </w:rPr>
              <w:lastRenderedPageBreak/>
              <w:t>BEM研討會由來</w:t>
            </w:r>
          </w:p>
        </w:tc>
      </w:tr>
      <w:tr w:rsidR="001F43EE" w:rsidTr="00DB364E">
        <w:tc>
          <w:tcPr>
            <w:tcW w:w="4261" w:type="dxa"/>
          </w:tcPr>
          <w:p w:rsidR="001F43EE" w:rsidRDefault="008052C1" w:rsidP="00864DE1">
            <w:pPr>
              <w:jc w:val="center"/>
              <w:rPr>
                <w:rFonts w:ascii="標楷體" w:eastAsia="標楷體" w:hAnsi="標楷體" w:hint="eastAsia"/>
                <w:sz w:val="18"/>
                <w:szCs w:val="18"/>
              </w:rPr>
            </w:pPr>
            <w:r>
              <w:rPr>
                <w:rFonts w:ascii="標楷體" w:eastAsia="標楷體" w:hAnsi="標楷體"/>
                <w:noProof/>
                <w:sz w:val="18"/>
                <w:szCs w:val="18"/>
              </w:rPr>
              <w:lastRenderedPageBreak/>
              <w:drawing>
                <wp:inline distT="0" distB="0" distL="0" distR="0" wp14:anchorId="469066CE" wp14:editId="2CC4C10F">
                  <wp:extent cx="2160000" cy="1620240"/>
                  <wp:effectExtent l="0" t="0" r="0" b="0"/>
                  <wp:docPr id="17" name="圖片 17" descr="C:\Users\6177\Desktop\pic_6thBEM_1019\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177\Desktop\pic_6thBEM_1019\IMG_73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620240"/>
                          </a:xfrm>
                          <a:prstGeom prst="rect">
                            <a:avLst/>
                          </a:prstGeom>
                          <a:noFill/>
                          <a:ln>
                            <a:noFill/>
                          </a:ln>
                        </pic:spPr>
                      </pic:pic>
                    </a:graphicData>
                  </a:graphic>
                </wp:inline>
              </w:drawing>
            </w:r>
          </w:p>
        </w:tc>
        <w:tc>
          <w:tcPr>
            <w:tcW w:w="4261" w:type="dxa"/>
          </w:tcPr>
          <w:p w:rsidR="001F43EE" w:rsidRDefault="008052C1" w:rsidP="00864DE1">
            <w:pPr>
              <w:jc w:val="center"/>
              <w:rPr>
                <w:rFonts w:ascii="標楷體" w:eastAsia="標楷體" w:hAnsi="標楷體" w:hint="eastAsia"/>
                <w:sz w:val="18"/>
                <w:szCs w:val="18"/>
              </w:rPr>
            </w:pPr>
            <w:r>
              <w:rPr>
                <w:rFonts w:ascii="標楷體" w:eastAsia="標楷體" w:hAnsi="標楷體"/>
                <w:noProof/>
                <w:sz w:val="18"/>
                <w:szCs w:val="18"/>
              </w:rPr>
              <w:drawing>
                <wp:inline distT="0" distB="0" distL="0" distR="0" wp14:anchorId="132F1639" wp14:editId="10743DE9">
                  <wp:extent cx="2160000" cy="1620240"/>
                  <wp:effectExtent l="0" t="0" r="0" b="0"/>
                  <wp:docPr id="15" name="圖片 15" descr="C:\Users\6177\Desktop\pic_6thBEM_1019\IMG_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177\Desktop\pic_6thBEM_1019\IMG_73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620240"/>
                          </a:xfrm>
                          <a:prstGeom prst="rect">
                            <a:avLst/>
                          </a:prstGeom>
                          <a:noFill/>
                          <a:ln>
                            <a:noFill/>
                          </a:ln>
                        </pic:spPr>
                      </pic:pic>
                    </a:graphicData>
                  </a:graphic>
                </wp:inline>
              </w:drawing>
            </w:r>
          </w:p>
        </w:tc>
      </w:tr>
      <w:tr w:rsidR="001F43EE" w:rsidTr="00DB364E">
        <w:tc>
          <w:tcPr>
            <w:tcW w:w="4261" w:type="dxa"/>
          </w:tcPr>
          <w:p w:rsidR="001F43EE" w:rsidRDefault="008052C1" w:rsidP="00864DE1">
            <w:pPr>
              <w:jc w:val="center"/>
              <w:rPr>
                <w:rFonts w:ascii="標楷體" w:eastAsia="標楷體" w:hAnsi="標楷體" w:hint="eastAsia"/>
                <w:sz w:val="18"/>
                <w:szCs w:val="18"/>
              </w:rPr>
            </w:pPr>
            <w:r>
              <w:rPr>
                <w:rFonts w:ascii="標楷體" w:eastAsia="標楷體" w:hAnsi="標楷體" w:hint="eastAsia"/>
                <w:sz w:val="18"/>
                <w:szCs w:val="18"/>
              </w:rPr>
              <w:t>第二天(10/19)海大河工岳景雲副教授(左站立者)演講，主持人為宜大土木李洋傑副教授(右站立者)</w:t>
            </w:r>
          </w:p>
        </w:tc>
        <w:tc>
          <w:tcPr>
            <w:tcW w:w="4261" w:type="dxa"/>
          </w:tcPr>
          <w:p w:rsidR="001F43EE" w:rsidRDefault="008052C1" w:rsidP="00864DE1">
            <w:pPr>
              <w:jc w:val="center"/>
              <w:rPr>
                <w:rFonts w:ascii="標楷體" w:eastAsia="標楷體" w:hAnsi="標楷體" w:hint="eastAsia"/>
                <w:sz w:val="18"/>
                <w:szCs w:val="18"/>
              </w:rPr>
            </w:pPr>
            <w:r>
              <w:rPr>
                <w:rFonts w:ascii="標楷體" w:eastAsia="標楷體" w:hAnsi="標楷體" w:hint="eastAsia"/>
                <w:sz w:val="18"/>
                <w:szCs w:val="18"/>
              </w:rPr>
              <w:t>海大河工陳正宗終身特聘教授對於此次台灣BEM研討會圓滿閉幕致詞感謝</w:t>
            </w:r>
          </w:p>
        </w:tc>
      </w:tr>
    </w:tbl>
    <w:p w:rsidR="00DB364E" w:rsidRDefault="00DB364E">
      <w:pPr>
        <w:rPr>
          <w:rFonts w:ascii="標楷體" w:eastAsia="標楷體" w:hAnsi="標楷體"/>
          <w:sz w:val="18"/>
          <w:szCs w:val="18"/>
        </w:rPr>
      </w:pPr>
    </w:p>
    <w:p w:rsidR="004123A4" w:rsidRDefault="004123A4" w:rsidP="00341FD9">
      <w:pPr>
        <w:rPr>
          <w:rFonts w:ascii="標楷體" w:eastAsia="標楷體" w:hAnsi="標楷體"/>
          <w:sz w:val="18"/>
          <w:szCs w:val="18"/>
        </w:rPr>
      </w:pPr>
      <w:r>
        <w:rPr>
          <w:rFonts w:ascii="標楷體" w:eastAsia="標楷體" w:hAnsi="標楷體" w:hint="eastAsia"/>
          <w:sz w:val="18"/>
          <w:szCs w:val="18"/>
        </w:rPr>
        <w:t xml:space="preserve">                                                                             </w:t>
      </w:r>
      <w:r w:rsidR="00341FD9">
        <w:rPr>
          <w:rFonts w:ascii="標楷體" w:eastAsia="標楷體" w:hAnsi="標楷體" w:hint="eastAsia"/>
          <w:sz w:val="18"/>
          <w:szCs w:val="18"/>
        </w:rPr>
        <w:t xml:space="preserve">    </w:t>
      </w:r>
    </w:p>
    <w:p w:rsidR="002B48FF" w:rsidRPr="00D50860" w:rsidRDefault="00D50860" w:rsidP="00D50860">
      <w:pPr>
        <w:jc w:val="right"/>
        <w:rPr>
          <w:rFonts w:ascii="標楷體" w:eastAsia="標楷體" w:hAnsi="標楷體"/>
          <w:sz w:val="18"/>
          <w:szCs w:val="18"/>
        </w:rPr>
      </w:pPr>
      <w:r w:rsidRPr="00D50860">
        <w:rPr>
          <w:rFonts w:ascii="標楷體" w:eastAsia="標楷體" w:hAnsi="標楷體" w:hint="eastAsia"/>
          <w:sz w:val="18"/>
          <w:szCs w:val="18"/>
        </w:rPr>
        <w:t>-</w:t>
      </w:r>
      <w:r w:rsidR="002B48FF" w:rsidRPr="00D50860">
        <w:rPr>
          <w:rFonts w:ascii="標楷體" w:eastAsia="標楷體" w:hAnsi="標楷體" w:hint="eastAsia"/>
          <w:sz w:val="18"/>
          <w:szCs w:val="18"/>
        </w:rPr>
        <w:t xml:space="preserve">BEM </w:t>
      </w:r>
      <w:r w:rsidR="002B48FF" w:rsidRPr="00D50860">
        <w:rPr>
          <w:rFonts w:ascii="標楷體" w:eastAsia="標楷體" w:hAnsi="標楷體"/>
          <w:sz w:val="18"/>
          <w:szCs w:val="18"/>
        </w:rPr>
        <w:t>reporter</w:t>
      </w:r>
      <w:r w:rsidRPr="00D50860">
        <w:rPr>
          <w:rFonts w:ascii="標楷體" w:eastAsia="標楷體" w:hAnsi="標楷體" w:hint="eastAsia"/>
          <w:sz w:val="18"/>
          <w:szCs w:val="18"/>
        </w:rPr>
        <w:t xml:space="preserve"> York</w:t>
      </w:r>
      <w:r w:rsidR="002B48FF" w:rsidRPr="00D50860">
        <w:rPr>
          <w:rFonts w:ascii="標楷體" w:eastAsia="標楷體" w:hAnsi="標楷體" w:hint="eastAsia"/>
          <w:sz w:val="18"/>
          <w:szCs w:val="18"/>
        </w:rPr>
        <w:t>製</w:t>
      </w:r>
      <w:r w:rsidRPr="00D50860">
        <w:rPr>
          <w:rFonts w:ascii="標楷體" w:eastAsia="標楷體" w:hAnsi="標楷體" w:hint="eastAsia"/>
          <w:sz w:val="18"/>
          <w:szCs w:val="18"/>
        </w:rPr>
        <w:t xml:space="preserve">- </w:t>
      </w:r>
      <w:r w:rsidR="002B48FF" w:rsidRPr="00D50860">
        <w:rPr>
          <w:rFonts w:ascii="標楷體" w:eastAsia="標楷體" w:hAnsi="標楷體" w:hint="eastAsia"/>
          <w:sz w:val="18"/>
          <w:szCs w:val="18"/>
        </w:rPr>
        <w:t>10</w:t>
      </w:r>
      <w:r w:rsidRPr="00D50860">
        <w:rPr>
          <w:rFonts w:ascii="標楷體" w:eastAsia="標楷體" w:hAnsi="標楷體" w:hint="eastAsia"/>
          <w:sz w:val="18"/>
          <w:szCs w:val="18"/>
        </w:rPr>
        <w:t>4</w:t>
      </w:r>
      <w:r w:rsidR="002B48FF" w:rsidRPr="00D50860">
        <w:rPr>
          <w:rFonts w:ascii="標楷體" w:eastAsia="標楷體" w:hAnsi="標楷體" w:hint="eastAsia"/>
          <w:sz w:val="18"/>
          <w:szCs w:val="18"/>
        </w:rPr>
        <w:t>/10/</w:t>
      </w:r>
      <w:r w:rsidRPr="00D50860">
        <w:rPr>
          <w:rFonts w:ascii="標楷體" w:eastAsia="標楷體" w:hAnsi="標楷體" w:hint="eastAsia"/>
          <w:sz w:val="18"/>
          <w:szCs w:val="18"/>
        </w:rPr>
        <w:t>2</w:t>
      </w:r>
      <w:r w:rsidR="002B48FF" w:rsidRPr="00D50860">
        <w:rPr>
          <w:rFonts w:ascii="標楷體" w:eastAsia="標楷體" w:hAnsi="標楷體" w:hint="eastAsia"/>
          <w:sz w:val="18"/>
          <w:szCs w:val="18"/>
        </w:rPr>
        <w:t>0</w:t>
      </w:r>
    </w:p>
    <w:sectPr w:rsidR="002B48FF" w:rsidRPr="00D508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711" w:rsidRDefault="00836711" w:rsidP="00AD0063">
      <w:r>
        <w:separator/>
      </w:r>
    </w:p>
  </w:endnote>
  <w:endnote w:type="continuationSeparator" w:id="0">
    <w:p w:rsidR="00836711" w:rsidRDefault="00836711" w:rsidP="00AD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711" w:rsidRDefault="00836711" w:rsidP="00AD0063">
      <w:r>
        <w:separator/>
      </w:r>
    </w:p>
  </w:footnote>
  <w:footnote w:type="continuationSeparator" w:id="0">
    <w:p w:rsidR="00836711" w:rsidRDefault="00836711" w:rsidP="00AD00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62406"/>
    <w:multiLevelType w:val="hybridMultilevel"/>
    <w:tmpl w:val="5CAA5760"/>
    <w:lvl w:ilvl="0" w:tplc="F1D87894">
      <w:numFmt w:val="bullet"/>
      <w:lvlText w:val="-"/>
      <w:lvlJc w:val="left"/>
      <w:pPr>
        <w:ind w:left="5850" w:hanging="360"/>
      </w:pPr>
      <w:rPr>
        <w:rFonts w:ascii="標楷體" w:eastAsia="標楷體" w:hAnsi="標楷體" w:cstheme="minorBidi" w:hint="eastAsia"/>
      </w:rPr>
    </w:lvl>
    <w:lvl w:ilvl="1" w:tplc="04090003" w:tentative="1">
      <w:start w:val="1"/>
      <w:numFmt w:val="bullet"/>
      <w:lvlText w:val=""/>
      <w:lvlJc w:val="left"/>
      <w:pPr>
        <w:ind w:left="6450" w:hanging="480"/>
      </w:pPr>
      <w:rPr>
        <w:rFonts w:ascii="Wingdings" w:hAnsi="Wingdings" w:hint="default"/>
      </w:rPr>
    </w:lvl>
    <w:lvl w:ilvl="2" w:tplc="04090005" w:tentative="1">
      <w:start w:val="1"/>
      <w:numFmt w:val="bullet"/>
      <w:lvlText w:val=""/>
      <w:lvlJc w:val="left"/>
      <w:pPr>
        <w:ind w:left="6930" w:hanging="480"/>
      </w:pPr>
      <w:rPr>
        <w:rFonts w:ascii="Wingdings" w:hAnsi="Wingdings" w:hint="default"/>
      </w:rPr>
    </w:lvl>
    <w:lvl w:ilvl="3" w:tplc="04090001" w:tentative="1">
      <w:start w:val="1"/>
      <w:numFmt w:val="bullet"/>
      <w:lvlText w:val=""/>
      <w:lvlJc w:val="left"/>
      <w:pPr>
        <w:ind w:left="7410" w:hanging="480"/>
      </w:pPr>
      <w:rPr>
        <w:rFonts w:ascii="Wingdings" w:hAnsi="Wingdings" w:hint="default"/>
      </w:rPr>
    </w:lvl>
    <w:lvl w:ilvl="4" w:tplc="04090003" w:tentative="1">
      <w:start w:val="1"/>
      <w:numFmt w:val="bullet"/>
      <w:lvlText w:val=""/>
      <w:lvlJc w:val="left"/>
      <w:pPr>
        <w:ind w:left="7890" w:hanging="480"/>
      </w:pPr>
      <w:rPr>
        <w:rFonts w:ascii="Wingdings" w:hAnsi="Wingdings" w:hint="default"/>
      </w:rPr>
    </w:lvl>
    <w:lvl w:ilvl="5" w:tplc="04090005" w:tentative="1">
      <w:start w:val="1"/>
      <w:numFmt w:val="bullet"/>
      <w:lvlText w:val=""/>
      <w:lvlJc w:val="left"/>
      <w:pPr>
        <w:ind w:left="8370" w:hanging="480"/>
      </w:pPr>
      <w:rPr>
        <w:rFonts w:ascii="Wingdings" w:hAnsi="Wingdings" w:hint="default"/>
      </w:rPr>
    </w:lvl>
    <w:lvl w:ilvl="6" w:tplc="04090001" w:tentative="1">
      <w:start w:val="1"/>
      <w:numFmt w:val="bullet"/>
      <w:lvlText w:val=""/>
      <w:lvlJc w:val="left"/>
      <w:pPr>
        <w:ind w:left="8850" w:hanging="480"/>
      </w:pPr>
      <w:rPr>
        <w:rFonts w:ascii="Wingdings" w:hAnsi="Wingdings" w:hint="default"/>
      </w:rPr>
    </w:lvl>
    <w:lvl w:ilvl="7" w:tplc="04090003" w:tentative="1">
      <w:start w:val="1"/>
      <w:numFmt w:val="bullet"/>
      <w:lvlText w:val=""/>
      <w:lvlJc w:val="left"/>
      <w:pPr>
        <w:ind w:left="9330" w:hanging="480"/>
      </w:pPr>
      <w:rPr>
        <w:rFonts w:ascii="Wingdings" w:hAnsi="Wingdings" w:hint="default"/>
      </w:rPr>
    </w:lvl>
    <w:lvl w:ilvl="8" w:tplc="04090005" w:tentative="1">
      <w:start w:val="1"/>
      <w:numFmt w:val="bullet"/>
      <w:lvlText w:val=""/>
      <w:lvlJc w:val="left"/>
      <w:pPr>
        <w:ind w:left="981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9FE"/>
    <w:rsid w:val="00096DD3"/>
    <w:rsid w:val="000F5964"/>
    <w:rsid w:val="00103A2A"/>
    <w:rsid w:val="00112811"/>
    <w:rsid w:val="00147B7B"/>
    <w:rsid w:val="00164CBB"/>
    <w:rsid w:val="00165622"/>
    <w:rsid w:val="001C146E"/>
    <w:rsid w:val="001D12ED"/>
    <w:rsid w:val="001F43EE"/>
    <w:rsid w:val="00221FE3"/>
    <w:rsid w:val="002642ED"/>
    <w:rsid w:val="002A7483"/>
    <w:rsid w:val="002B48FF"/>
    <w:rsid w:val="002C344E"/>
    <w:rsid w:val="002C5047"/>
    <w:rsid w:val="002E1423"/>
    <w:rsid w:val="002E23DE"/>
    <w:rsid w:val="002E37C2"/>
    <w:rsid w:val="0030546D"/>
    <w:rsid w:val="00316DC5"/>
    <w:rsid w:val="00341FD9"/>
    <w:rsid w:val="00345D75"/>
    <w:rsid w:val="0037254F"/>
    <w:rsid w:val="00373ED2"/>
    <w:rsid w:val="003822DE"/>
    <w:rsid w:val="003E55B3"/>
    <w:rsid w:val="003E7217"/>
    <w:rsid w:val="003E7F61"/>
    <w:rsid w:val="00411730"/>
    <w:rsid w:val="004123A4"/>
    <w:rsid w:val="00437993"/>
    <w:rsid w:val="0046236B"/>
    <w:rsid w:val="005113CD"/>
    <w:rsid w:val="005D1C90"/>
    <w:rsid w:val="005D555D"/>
    <w:rsid w:val="005F31FB"/>
    <w:rsid w:val="00607FBF"/>
    <w:rsid w:val="0062682C"/>
    <w:rsid w:val="00681100"/>
    <w:rsid w:val="006B635C"/>
    <w:rsid w:val="006E0DB0"/>
    <w:rsid w:val="006E3AE7"/>
    <w:rsid w:val="006F5DB3"/>
    <w:rsid w:val="00715FF6"/>
    <w:rsid w:val="00722EF4"/>
    <w:rsid w:val="007366CD"/>
    <w:rsid w:val="00741806"/>
    <w:rsid w:val="007435F3"/>
    <w:rsid w:val="00774349"/>
    <w:rsid w:val="00776AB9"/>
    <w:rsid w:val="007D7243"/>
    <w:rsid w:val="007E32D7"/>
    <w:rsid w:val="007F6F2A"/>
    <w:rsid w:val="008052C1"/>
    <w:rsid w:val="008146CD"/>
    <w:rsid w:val="00836711"/>
    <w:rsid w:val="00851A29"/>
    <w:rsid w:val="00855D5D"/>
    <w:rsid w:val="00864DE1"/>
    <w:rsid w:val="00911A88"/>
    <w:rsid w:val="009F04B8"/>
    <w:rsid w:val="009F33EA"/>
    <w:rsid w:val="00A81BC3"/>
    <w:rsid w:val="00AD0063"/>
    <w:rsid w:val="00B311DE"/>
    <w:rsid w:val="00B743E8"/>
    <w:rsid w:val="00B939F5"/>
    <w:rsid w:val="00BA19FE"/>
    <w:rsid w:val="00BA5FA9"/>
    <w:rsid w:val="00BC2565"/>
    <w:rsid w:val="00C30EE7"/>
    <w:rsid w:val="00C81D54"/>
    <w:rsid w:val="00C92889"/>
    <w:rsid w:val="00CD637E"/>
    <w:rsid w:val="00D403BE"/>
    <w:rsid w:val="00D42D8E"/>
    <w:rsid w:val="00D50860"/>
    <w:rsid w:val="00D73969"/>
    <w:rsid w:val="00DB364E"/>
    <w:rsid w:val="00DD70B4"/>
    <w:rsid w:val="00E1329D"/>
    <w:rsid w:val="00E149F4"/>
    <w:rsid w:val="00E37099"/>
    <w:rsid w:val="00E53728"/>
    <w:rsid w:val="00E7657D"/>
    <w:rsid w:val="00E84502"/>
    <w:rsid w:val="00ED3842"/>
    <w:rsid w:val="00EE178F"/>
    <w:rsid w:val="00F004A1"/>
    <w:rsid w:val="00F01F72"/>
    <w:rsid w:val="00F23D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9F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A19FE"/>
    <w:rPr>
      <w:rFonts w:asciiTheme="majorHAnsi" w:eastAsiaTheme="majorEastAsia" w:hAnsiTheme="majorHAnsi" w:cstheme="majorBidi"/>
      <w:sz w:val="18"/>
      <w:szCs w:val="18"/>
    </w:rPr>
  </w:style>
  <w:style w:type="character" w:styleId="a5">
    <w:name w:val="Placeholder Text"/>
    <w:basedOn w:val="a0"/>
    <w:uiPriority w:val="99"/>
    <w:semiHidden/>
    <w:rsid w:val="00D73969"/>
    <w:rPr>
      <w:color w:val="808080"/>
    </w:rPr>
  </w:style>
  <w:style w:type="character" w:customStyle="1" w:styleId="apple-converted-space">
    <w:name w:val="apple-converted-space"/>
    <w:basedOn w:val="a0"/>
    <w:rsid w:val="0062682C"/>
  </w:style>
  <w:style w:type="paragraph" w:styleId="a6">
    <w:name w:val="header"/>
    <w:basedOn w:val="a"/>
    <w:link w:val="a7"/>
    <w:uiPriority w:val="99"/>
    <w:unhideWhenUsed/>
    <w:rsid w:val="00AD0063"/>
    <w:pPr>
      <w:tabs>
        <w:tab w:val="center" w:pos="4153"/>
        <w:tab w:val="right" w:pos="8306"/>
      </w:tabs>
      <w:snapToGrid w:val="0"/>
    </w:pPr>
    <w:rPr>
      <w:sz w:val="20"/>
      <w:szCs w:val="20"/>
    </w:rPr>
  </w:style>
  <w:style w:type="character" w:customStyle="1" w:styleId="a7">
    <w:name w:val="頁首 字元"/>
    <w:basedOn w:val="a0"/>
    <w:link w:val="a6"/>
    <w:uiPriority w:val="99"/>
    <w:rsid w:val="00AD0063"/>
    <w:rPr>
      <w:sz w:val="20"/>
      <w:szCs w:val="20"/>
    </w:rPr>
  </w:style>
  <w:style w:type="paragraph" w:styleId="a8">
    <w:name w:val="footer"/>
    <w:basedOn w:val="a"/>
    <w:link w:val="a9"/>
    <w:uiPriority w:val="99"/>
    <w:unhideWhenUsed/>
    <w:rsid w:val="00AD0063"/>
    <w:pPr>
      <w:tabs>
        <w:tab w:val="center" w:pos="4153"/>
        <w:tab w:val="right" w:pos="8306"/>
      </w:tabs>
      <w:snapToGrid w:val="0"/>
    </w:pPr>
    <w:rPr>
      <w:sz w:val="20"/>
      <w:szCs w:val="20"/>
    </w:rPr>
  </w:style>
  <w:style w:type="character" w:customStyle="1" w:styleId="a9">
    <w:name w:val="頁尾 字元"/>
    <w:basedOn w:val="a0"/>
    <w:link w:val="a8"/>
    <w:uiPriority w:val="99"/>
    <w:rsid w:val="00AD0063"/>
    <w:rPr>
      <w:sz w:val="20"/>
      <w:szCs w:val="20"/>
    </w:rPr>
  </w:style>
  <w:style w:type="paragraph" w:styleId="aa">
    <w:name w:val="List Paragraph"/>
    <w:basedOn w:val="a"/>
    <w:uiPriority w:val="34"/>
    <w:qFormat/>
    <w:rsid w:val="00D50860"/>
    <w:pPr>
      <w:ind w:leftChars="200" w:left="480"/>
    </w:pPr>
  </w:style>
  <w:style w:type="table" w:styleId="ab">
    <w:name w:val="Table Grid"/>
    <w:basedOn w:val="a1"/>
    <w:uiPriority w:val="59"/>
    <w:rsid w:val="00DB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9F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A19FE"/>
    <w:rPr>
      <w:rFonts w:asciiTheme="majorHAnsi" w:eastAsiaTheme="majorEastAsia" w:hAnsiTheme="majorHAnsi" w:cstheme="majorBidi"/>
      <w:sz w:val="18"/>
      <w:szCs w:val="18"/>
    </w:rPr>
  </w:style>
  <w:style w:type="character" w:styleId="a5">
    <w:name w:val="Placeholder Text"/>
    <w:basedOn w:val="a0"/>
    <w:uiPriority w:val="99"/>
    <w:semiHidden/>
    <w:rsid w:val="00D73969"/>
    <w:rPr>
      <w:color w:val="808080"/>
    </w:rPr>
  </w:style>
  <w:style w:type="character" w:customStyle="1" w:styleId="apple-converted-space">
    <w:name w:val="apple-converted-space"/>
    <w:basedOn w:val="a0"/>
    <w:rsid w:val="0062682C"/>
  </w:style>
  <w:style w:type="paragraph" w:styleId="a6">
    <w:name w:val="header"/>
    <w:basedOn w:val="a"/>
    <w:link w:val="a7"/>
    <w:uiPriority w:val="99"/>
    <w:unhideWhenUsed/>
    <w:rsid w:val="00AD0063"/>
    <w:pPr>
      <w:tabs>
        <w:tab w:val="center" w:pos="4153"/>
        <w:tab w:val="right" w:pos="8306"/>
      </w:tabs>
      <w:snapToGrid w:val="0"/>
    </w:pPr>
    <w:rPr>
      <w:sz w:val="20"/>
      <w:szCs w:val="20"/>
    </w:rPr>
  </w:style>
  <w:style w:type="character" w:customStyle="1" w:styleId="a7">
    <w:name w:val="頁首 字元"/>
    <w:basedOn w:val="a0"/>
    <w:link w:val="a6"/>
    <w:uiPriority w:val="99"/>
    <w:rsid w:val="00AD0063"/>
    <w:rPr>
      <w:sz w:val="20"/>
      <w:szCs w:val="20"/>
    </w:rPr>
  </w:style>
  <w:style w:type="paragraph" w:styleId="a8">
    <w:name w:val="footer"/>
    <w:basedOn w:val="a"/>
    <w:link w:val="a9"/>
    <w:uiPriority w:val="99"/>
    <w:unhideWhenUsed/>
    <w:rsid w:val="00AD0063"/>
    <w:pPr>
      <w:tabs>
        <w:tab w:val="center" w:pos="4153"/>
        <w:tab w:val="right" w:pos="8306"/>
      </w:tabs>
      <w:snapToGrid w:val="0"/>
    </w:pPr>
    <w:rPr>
      <w:sz w:val="20"/>
      <w:szCs w:val="20"/>
    </w:rPr>
  </w:style>
  <w:style w:type="character" w:customStyle="1" w:styleId="a9">
    <w:name w:val="頁尾 字元"/>
    <w:basedOn w:val="a0"/>
    <w:link w:val="a8"/>
    <w:uiPriority w:val="99"/>
    <w:rsid w:val="00AD0063"/>
    <w:rPr>
      <w:sz w:val="20"/>
      <w:szCs w:val="20"/>
    </w:rPr>
  </w:style>
  <w:style w:type="paragraph" w:styleId="aa">
    <w:name w:val="List Paragraph"/>
    <w:basedOn w:val="a"/>
    <w:uiPriority w:val="34"/>
    <w:qFormat/>
    <w:rsid w:val="00D50860"/>
    <w:pPr>
      <w:ind w:leftChars="200" w:left="480"/>
    </w:pPr>
  </w:style>
  <w:style w:type="table" w:styleId="ab">
    <w:name w:val="Table Grid"/>
    <w:basedOn w:val="a1"/>
    <w:uiPriority w:val="59"/>
    <w:rsid w:val="00DB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5</Pages>
  <Words>502</Words>
  <Characters>2862</Characters>
  <Application>Microsoft Office Word</Application>
  <DocSecurity>0</DocSecurity>
  <Lines>23</Lines>
  <Paragraphs>6</Paragraphs>
  <ScaleCrop>false</ScaleCrop>
  <Company/>
  <LinksUpToDate>false</LinksUpToDate>
  <CharactersWithSpaces>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6177</cp:lastModifiedBy>
  <cp:revision>18</cp:revision>
  <cp:lastPrinted>2015-10-22T08:05:00Z</cp:lastPrinted>
  <dcterms:created xsi:type="dcterms:W3CDTF">2015-10-20T03:19:00Z</dcterms:created>
  <dcterms:modified xsi:type="dcterms:W3CDTF">2015-10-22T08:06:00Z</dcterms:modified>
</cp:coreProperties>
</file>